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019AFF7" w14:textId="1135687F" w:rsidR="00346D44" w:rsidRDefault="00CE1317" w:rsidP="00DE6CDD">
      <w:pPr>
        <w:ind w:left="-766" w:right="-426"/>
        <w:jc w:val="lowKashida"/>
        <w:rPr>
          <w:rFonts w:ascii="DIN NEXT™ ARABIC MEDIUM" w:hAnsi="DIN NEXT™ ARABIC MEDIUM" w:cs="DIN NEXT™ ARABIC MEDIUM"/>
          <w:color w:val="08569B"/>
          <w:sz w:val="36"/>
          <w:szCs w:val="36"/>
          <w:u w:val="single"/>
          <w:rtl/>
          <w:lang w:bidi="ar-YE"/>
        </w:rPr>
      </w:pPr>
      <w:r>
        <w:rPr>
          <w:rFonts w:ascii="DIN NEXT™ ARABIC MEDIUM" w:hAnsi="DIN NEXT™ ARABIC MEDIUM" w:cs="DIN NEXT™ ARABIC MEDIUM"/>
          <w:noProof/>
          <w:color w:val="08569B"/>
          <w:sz w:val="36"/>
          <w:szCs w:val="36"/>
          <w:u w:val="single"/>
        </w:rPr>
        <w:drawing>
          <wp:anchor distT="0" distB="0" distL="114300" distR="114300" simplePos="0" relativeHeight="251679744" behindDoc="0" locked="0" layoutInCell="1" allowOverlap="1" wp14:anchorId="755607CF" wp14:editId="2EB9E041">
            <wp:simplePos x="0" y="0"/>
            <wp:positionH relativeFrom="page">
              <wp:posOffset>3810</wp:posOffset>
            </wp:positionH>
            <wp:positionV relativeFrom="paragraph">
              <wp:posOffset>-1212850</wp:posOffset>
            </wp:positionV>
            <wp:extent cx="7561925" cy="10696466"/>
            <wp:effectExtent l="0" t="0" r="1270" b="0"/>
            <wp:wrapNone/>
            <wp:docPr id="100368470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684709"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7561925" cy="1069646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A0017">
        <w:rPr>
          <w:rFonts w:ascii="DIN NEXT™ ARABIC MEDIUM" w:hAnsi="DIN NEXT™ ARABIC MEDIUM" w:cs="DIN NEXT™ ARABIC MEDIUM" w:hint="cs"/>
          <w:noProof/>
          <w:color w:val="08569B"/>
          <w:sz w:val="36"/>
          <w:szCs w:val="36"/>
          <w:u w:val="single"/>
          <w:rtl/>
        </w:rPr>
        <w:t>0</w:t>
      </w:r>
    </w:p>
    <w:p w14:paraId="3C409BAC" w14:textId="77777777" w:rsidR="00346D44" w:rsidRDefault="00346D44">
      <w:pPr>
        <w:bidi w:val="0"/>
        <w:rPr>
          <w:rFonts w:ascii="DIN NEXT™ ARABIC MEDIUM" w:hAnsi="DIN NEXT™ ARABIC MEDIUM" w:cs="DIN NEXT™ ARABIC MEDIUM"/>
          <w:color w:val="08569B"/>
          <w:sz w:val="36"/>
          <w:szCs w:val="36"/>
          <w:u w:val="single"/>
          <w:rtl/>
          <w:lang w:bidi="ar-YE"/>
        </w:rPr>
      </w:pPr>
      <w:r>
        <w:rPr>
          <w:rFonts w:ascii="DIN NEXT™ ARABIC MEDIUM" w:hAnsi="DIN NEXT™ ARABIC MEDIUM" w:cs="DIN NEXT™ ARABIC MEDIUM"/>
          <w:color w:val="08569B"/>
          <w:sz w:val="36"/>
          <w:szCs w:val="36"/>
          <w:u w:val="single"/>
          <w:rtl/>
        </w:rPr>
        <w:br w:type="page"/>
      </w:r>
    </w:p>
    <w:p w14:paraId="5AFF761F" w14:textId="0F7F6C5A" w:rsidR="00CE1317" w:rsidRDefault="00CE1317" w:rsidP="00DE6CDD">
      <w:pPr>
        <w:ind w:left="-766" w:right="-426"/>
        <w:jc w:val="lowKashida"/>
        <w:rPr>
          <w:rFonts w:ascii="DIN NEXT™ ARABIC MEDIUM" w:hAnsi="DIN NEXT™ ARABIC MEDIUM" w:cs="DIN NEXT™ ARABIC MEDIUM"/>
          <w:color w:val="08569B"/>
          <w:sz w:val="36"/>
          <w:szCs w:val="36"/>
          <w:u w:val="single"/>
          <w:rtl/>
          <w:lang w:bidi="ar-YE"/>
        </w:rPr>
      </w:pPr>
      <w:r>
        <w:rPr>
          <w:rFonts w:ascii="DIN NEXT™ ARABIC MEDIUM" w:hAnsi="DIN NEXT™ ARABIC MEDIUM" w:cs="DIN NEXT™ ARABIC MEDIUM"/>
          <w:noProof/>
          <w:color w:val="08569B"/>
          <w:sz w:val="36"/>
          <w:szCs w:val="36"/>
          <w:u w:val="single"/>
          <w:lang w:bidi="ar-YE"/>
        </w:rPr>
        <w:lastRenderedPageBreak/>
        <w:drawing>
          <wp:anchor distT="0" distB="0" distL="114300" distR="114300" simplePos="0" relativeHeight="251680768" behindDoc="0" locked="0" layoutInCell="1" allowOverlap="1" wp14:anchorId="1DA89865" wp14:editId="495A85CB">
            <wp:simplePos x="0" y="0"/>
            <wp:positionH relativeFrom="page">
              <wp:align>right</wp:align>
            </wp:positionH>
            <wp:positionV relativeFrom="paragraph">
              <wp:posOffset>-1242332</wp:posOffset>
            </wp:positionV>
            <wp:extent cx="7554686" cy="10692380"/>
            <wp:effectExtent l="0" t="0" r="8255" b="0"/>
            <wp:wrapNone/>
            <wp:docPr id="73259007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54686" cy="106923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39B4B3E" w14:textId="77777777" w:rsidR="00CE1317" w:rsidRDefault="00CE1317" w:rsidP="00DE6CDD">
      <w:pPr>
        <w:ind w:left="-766" w:right="-426"/>
        <w:jc w:val="lowKashida"/>
        <w:rPr>
          <w:rFonts w:ascii="DIN NEXT™ ARABIC MEDIUM" w:hAnsi="DIN NEXT™ ARABIC MEDIUM" w:cs="DIN NEXT™ ARABIC MEDIUM"/>
          <w:color w:val="08569B"/>
          <w:sz w:val="36"/>
          <w:szCs w:val="36"/>
          <w:u w:val="single"/>
          <w:rtl/>
        </w:rPr>
      </w:pPr>
    </w:p>
    <w:p w14:paraId="36AED34D" w14:textId="7C84D8D5" w:rsidR="00CE1317" w:rsidRDefault="00CE1317">
      <w:pPr>
        <w:bidi w:val="0"/>
        <w:rPr>
          <w:rFonts w:ascii="DIN NEXT™ ARABIC MEDIUM" w:hAnsi="DIN NEXT™ ARABIC MEDIUM" w:cs="DIN NEXT™ ARABIC MEDIUM"/>
          <w:color w:val="08569B"/>
          <w:sz w:val="36"/>
          <w:szCs w:val="36"/>
          <w:u w:val="single"/>
          <w:rtl/>
        </w:rPr>
      </w:pPr>
      <w:r>
        <w:rPr>
          <w:rFonts w:ascii="DIN NEXT™ ARABIC MEDIUM" w:hAnsi="DIN NEXT™ ARABIC MEDIUM" w:cs="DIN NEXT™ ARABIC MEDIUM"/>
          <w:color w:val="08569B"/>
          <w:sz w:val="36"/>
          <w:szCs w:val="36"/>
          <w:u w:val="single"/>
          <w:rtl/>
        </w:rPr>
        <w:br w:type="page"/>
      </w:r>
    </w:p>
    <w:p w14:paraId="7EFE4828" w14:textId="77777777" w:rsidR="00CE1317" w:rsidRDefault="00CE1317" w:rsidP="00DE6CDD">
      <w:pPr>
        <w:ind w:left="-766" w:right="-426"/>
        <w:jc w:val="lowKashida"/>
        <w:rPr>
          <w:rFonts w:ascii="DIN NEXT™ ARABIC MEDIUM" w:hAnsi="DIN NEXT™ ARABIC MEDIUM" w:cs="DIN NEXT™ ARABIC MEDIUM"/>
          <w:color w:val="08569B"/>
          <w:sz w:val="36"/>
          <w:szCs w:val="36"/>
          <w:u w:val="single"/>
          <w:rtl/>
        </w:rPr>
      </w:pPr>
    </w:p>
    <w:p w14:paraId="25F21908" w14:textId="3A571FA4" w:rsidR="006303CA" w:rsidRPr="00346D44" w:rsidRDefault="006303CA" w:rsidP="00DE6CDD">
      <w:pPr>
        <w:ind w:left="-766" w:right="-426"/>
        <w:jc w:val="lowKashida"/>
        <w:rPr>
          <w:rFonts w:ascii="DIN NEXT™ ARABIC MEDIUM" w:hAnsi="DIN NEXT™ ARABIC MEDIUM" w:cs="DIN NEXT™ ARABIC MEDIUM"/>
          <w:color w:val="08569B"/>
          <w:sz w:val="36"/>
          <w:szCs w:val="36"/>
          <w:u w:val="single"/>
          <w:rtl/>
        </w:rPr>
      </w:pPr>
      <w:r w:rsidRPr="00346D44">
        <w:rPr>
          <w:rFonts w:ascii="DIN NEXT™ ARABIC MEDIUM" w:hAnsi="DIN NEXT™ ARABIC MEDIUM" w:cs="DIN NEXT™ ARABIC MEDIUM"/>
          <w:color w:val="08569B"/>
          <w:sz w:val="36"/>
          <w:szCs w:val="36"/>
          <w:u w:val="single"/>
          <w:rtl/>
        </w:rPr>
        <w:t>مقدمة:</w:t>
      </w:r>
    </w:p>
    <w:p w14:paraId="55A83BFF" w14:textId="44840349" w:rsidR="00D8013F" w:rsidRPr="00550D7C" w:rsidRDefault="00D8013F" w:rsidP="00DE6CDD">
      <w:pPr>
        <w:ind w:left="-766" w:right="-426"/>
        <w:jc w:val="lowKashida"/>
        <w:rPr>
          <w:rFonts w:ascii="DIN NEXT™ ARABIC LIGHT" w:hAnsi="DIN NEXT™ ARABIC LIGHT" w:cs="DIN NEXT™ ARABIC LIGHT"/>
          <w:color w:val="000000" w:themeColor="text1"/>
          <w:sz w:val="28"/>
          <w:szCs w:val="28"/>
          <w:rtl/>
        </w:rPr>
      </w:pPr>
      <w:r w:rsidRPr="00550D7C">
        <w:rPr>
          <w:rFonts w:ascii="DIN NEXT™ ARABIC LIGHT" w:hAnsi="DIN NEXT™ ARABIC LIGHT" w:cs="DIN NEXT™ ARABIC LIGHT"/>
          <w:color w:val="000000" w:themeColor="text1"/>
          <w:sz w:val="28"/>
          <w:szCs w:val="28"/>
          <w:rtl/>
        </w:rPr>
        <w:t xml:space="preserve">بعد أن انتهكت الولايات المتحدة الأمريكية مبادئ حقوق الإنسان ودفعت قواتها لشن هجمات عسكرية على ميناء رأس عيسى النفطي، </w:t>
      </w:r>
      <w:bookmarkStart w:id="0" w:name="_Hlk199366343"/>
      <w:bookmarkStart w:id="1" w:name="_GoBack"/>
      <w:r w:rsidRPr="00550D7C">
        <w:rPr>
          <w:rFonts w:ascii="DIN NEXT™ ARABIC LIGHT" w:hAnsi="DIN NEXT™ ARABIC LIGHT" w:cs="DIN NEXT™ ARABIC LIGHT"/>
          <w:color w:val="000000" w:themeColor="text1"/>
          <w:sz w:val="28"/>
          <w:szCs w:val="28"/>
          <w:rtl/>
        </w:rPr>
        <w:t>في مخالفة صريحة للقانون الدولي وللقانون الأمريكي نفسه، وتضليل للرأي العام حول طبيعة أسباب العملية في تجسيد واضح للقوة والهيمنة ضد الدول النامية.</w:t>
      </w:r>
    </w:p>
    <w:p w14:paraId="0E19A5C8" w14:textId="6F5E9062" w:rsidR="00D8013F" w:rsidRPr="00550D7C" w:rsidRDefault="00D8013F" w:rsidP="00DE6CDD">
      <w:pPr>
        <w:ind w:left="-766" w:right="-426"/>
        <w:jc w:val="lowKashida"/>
        <w:rPr>
          <w:rFonts w:ascii="DIN NEXT™ ARABIC LIGHT" w:hAnsi="DIN NEXT™ ARABIC LIGHT" w:cs="DIN NEXT™ ARABIC LIGHT"/>
          <w:color w:val="000000" w:themeColor="text1"/>
          <w:sz w:val="28"/>
          <w:szCs w:val="28"/>
          <w:rtl/>
        </w:rPr>
      </w:pPr>
      <w:r w:rsidRPr="00550D7C">
        <w:rPr>
          <w:rFonts w:ascii="DIN NEXT™ ARABIC LIGHT" w:hAnsi="DIN NEXT™ ARABIC LIGHT" w:cs="DIN NEXT™ ARABIC LIGHT"/>
          <w:color w:val="000000" w:themeColor="text1"/>
          <w:sz w:val="28"/>
          <w:szCs w:val="28"/>
          <w:rtl/>
        </w:rPr>
        <w:t>أمام هذه الهجمات غير المبررة، رأت منظمة "إنسان" للحقوق والحريات ضرورة توثيق الجريمة التي استهدفت بشكل متعمد، ومع سبق الإصرار والترصد، تدمير مرفق حيوي يمثل شرياناً مهماً لملايين المدنيين في اليمن.</w:t>
      </w:r>
    </w:p>
    <w:p w14:paraId="6DCB5377" w14:textId="466372C2" w:rsidR="00D8013F" w:rsidRPr="00550D7C" w:rsidRDefault="00D8013F" w:rsidP="00DE6CDD">
      <w:pPr>
        <w:ind w:left="-766" w:right="-426"/>
        <w:jc w:val="lowKashida"/>
        <w:rPr>
          <w:rFonts w:ascii="DIN NEXT™ ARABIC LIGHT" w:hAnsi="DIN NEXT™ ARABIC LIGHT" w:cs="DIN NEXT™ ARABIC LIGHT"/>
          <w:color w:val="000000" w:themeColor="text1"/>
          <w:sz w:val="28"/>
          <w:szCs w:val="28"/>
          <w:rtl/>
        </w:rPr>
      </w:pPr>
      <w:r w:rsidRPr="00550D7C">
        <w:rPr>
          <w:rFonts w:ascii="DIN NEXT™ ARABIC LIGHT" w:hAnsi="DIN NEXT™ ARABIC LIGHT" w:cs="DIN NEXT™ ARABIC LIGHT"/>
          <w:color w:val="000000" w:themeColor="text1"/>
          <w:sz w:val="28"/>
          <w:szCs w:val="28"/>
          <w:rtl/>
        </w:rPr>
        <w:t>وتضع منظمة "إنسان" بين يدي الرأي العام والمجتمع الدولي تقريراً موثقاً عن جريمة استهداف ميناء رأس عيسى النفطي من قبل القوات الأمريكية، الذي أسفر عن تدمير البنية التشغيلية للميناء وتوقف شبه كامل لأنشطته، بشكل متعمد يهدف إلى تفاقم الأزمة المعيشية في اليمن.</w:t>
      </w:r>
    </w:p>
    <w:p w14:paraId="45924ED0" w14:textId="3D5C8647" w:rsidR="00D8013F" w:rsidRPr="00550D7C" w:rsidRDefault="00D8013F" w:rsidP="00DE6CDD">
      <w:pPr>
        <w:ind w:left="-766" w:right="-426"/>
        <w:jc w:val="lowKashida"/>
        <w:rPr>
          <w:rFonts w:ascii="DIN NEXT™ ARABIC LIGHT" w:hAnsi="DIN NEXT™ ARABIC LIGHT" w:cs="DIN NEXT™ ARABIC LIGHT"/>
          <w:color w:val="000000" w:themeColor="text1"/>
          <w:sz w:val="28"/>
          <w:szCs w:val="28"/>
          <w:rtl/>
        </w:rPr>
      </w:pPr>
      <w:r w:rsidRPr="00550D7C">
        <w:rPr>
          <w:rFonts w:ascii="DIN NEXT™ ARABIC LIGHT" w:hAnsi="DIN NEXT™ ARABIC LIGHT" w:cs="DIN NEXT™ ARABIC LIGHT"/>
          <w:color w:val="000000" w:themeColor="text1"/>
          <w:sz w:val="28"/>
          <w:szCs w:val="28"/>
          <w:rtl/>
        </w:rPr>
        <w:t>في هذا التقرير، توثّق منظمة "إنسان" تفاصيل الهجوم، وتعرض الأدلة والشهادات المباشرة من طواقم العمل والضحايا، بالإضافة إلى استدلالات قانونية توضح كيف يرقى هذا الهجوم إلى مستوى "جريمة حرب" تستوجب المساءلة الدولية.</w:t>
      </w:r>
    </w:p>
    <w:p w14:paraId="4D1195F8" w14:textId="18E66B5D" w:rsidR="006303CA" w:rsidRPr="00550D7C" w:rsidRDefault="00D8013F" w:rsidP="00DE6CDD">
      <w:pPr>
        <w:ind w:left="-766" w:right="-426"/>
        <w:jc w:val="lowKashida"/>
        <w:rPr>
          <w:rFonts w:ascii="DIN NEXT™ ARABIC LIGHT" w:hAnsi="DIN NEXT™ ARABIC LIGHT" w:cs="DIN NEXT™ ARABIC LIGHT"/>
          <w:color w:val="000000" w:themeColor="text1"/>
          <w:sz w:val="28"/>
          <w:szCs w:val="28"/>
          <w:rtl/>
        </w:rPr>
      </w:pPr>
      <w:r w:rsidRPr="00550D7C">
        <w:rPr>
          <w:rFonts w:ascii="DIN NEXT™ ARABIC LIGHT" w:hAnsi="DIN NEXT™ ARABIC LIGHT" w:cs="DIN NEXT™ ARABIC LIGHT"/>
          <w:color w:val="000000" w:themeColor="text1"/>
          <w:sz w:val="28"/>
          <w:szCs w:val="28"/>
          <w:rtl/>
        </w:rPr>
        <w:t>تأتي هذه الوثيقة كصرخة في وجه الصمت الدولي، وتأكيد على ضرورة وقف سياسة الإفلات من العقاب التي تشجع على تكرار مثل هذه الانتهاكات الجسيمة.</w:t>
      </w:r>
    </w:p>
    <w:p w14:paraId="30F00C95" w14:textId="7F6C7938" w:rsidR="006303CA" w:rsidRPr="00550D7C" w:rsidRDefault="006303CA" w:rsidP="00DE6CDD">
      <w:pPr>
        <w:ind w:left="-766" w:right="-426"/>
        <w:jc w:val="lowKashida"/>
        <w:rPr>
          <w:rFonts w:ascii="DIN NEXT™ ARABIC LIGHT" w:hAnsi="DIN NEXT™ ARABIC LIGHT" w:cs="DIN NEXT™ ARABIC LIGHT"/>
          <w:color w:val="FF0000"/>
          <w:sz w:val="32"/>
          <w:szCs w:val="32"/>
          <w:u w:val="single"/>
          <w:rtl/>
        </w:rPr>
      </w:pPr>
    </w:p>
    <w:bookmarkEnd w:id="0"/>
    <w:bookmarkEnd w:id="1"/>
    <w:p w14:paraId="79C543F6" w14:textId="1E90E59A" w:rsidR="008C1338" w:rsidRPr="00346D44" w:rsidRDefault="008C1338" w:rsidP="00DE6CDD">
      <w:pPr>
        <w:ind w:left="-766" w:right="-426"/>
        <w:jc w:val="lowKashida"/>
        <w:rPr>
          <w:rFonts w:ascii="DIN NEXT™ ARABIC MEDIUM" w:hAnsi="DIN NEXT™ ARABIC MEDIUM" w:cs="DIN NEXT™ ARABIC MEDIUM"/>
          <w:color w:val="08569B"/>
          <w:sz w:val="36"/>
          <w:szCs w:val="36"/>
          <w:u w:val="single"/>
          <w:rtl/>
        </w:rPr>
      </w:pPr>
      <w:r w:rsidRPr="00346D44">
        <w:rPr>
          <w:rFonts w:ascii="DIN NEXT™ ARABIC MEDIUM" w:hAnsi="DIN NEXT™ ARABIC MEDIUM" w:cs="DIN NEXT™ ARABIC MEDIUM"/>
          <w:color w:val="08569B"/>
          <w:sz w:val="36"/>
          <w:szCs w:val="36"/>
          <w:u w:val="single"/>
          <w:rtl/>
        </w:rPr>
        <w:t>خلفية:</w:t>
      </w:r>
    </w:p>
    <w:p w14:paraId="065FF1F3" w14:textId="4FAFA6DC" w:rsidR="00FB76F5" w:rsidRPr="00550D7C" w:rsidRDefault="0022418E" w:rsidP="00DE6CDD">
      <w:pPr>
        <w:spacing w:line="360" w:lineRule="auto"/>
        <w:ind w:left="-766" w:right="-426"/>
        <w:jc w:val="lowKashida"/>
        <w:rPr>
          <w:rFonts w:ascii="DIN NEXT™ ARABIC LIGHT" w:hAnsi="DIN NEXT™ ARABIC LIGHT" w:cs="DIN NEXT™ ARABIC LIGHT"/>
          <w:color w:val="000000" w:themeColor="text1"/>
          <w:sz w:val="28"/>
          <w:szCs w:val="28"/>
          <w:rtl/>
        </w:rPr>
      </w:pPr>
      <w:r w:rsidRPr="00550D7C">
        <w:rPr>
          <w:rFonts w:ascii="DIN NEXT™ ARABIC LIGHT" w:hAnsi="DIN NEXT™ ARABIC LIGHT" w:cs="DIN NEXT™ ARABIC LIGHT"/>
          <w:color w:val="000000" w:themeColor="text1"/>
          <w:sz w:val="28"/>
          <w:szCs w:val="28"/>
          <w:rtl/>
        </w:rPr>
        <w:t xml:space="preserve">في مارس 2025 عادت </w:t>
      </w:r>
      <w:r w:rsidR="00D8013F" w:rsidRPr="00550D7C">
        <w:rPr>
          <w:rFonts w:ascii="DIN NEXT™ ARABIC LIGHT" w:hAnsi="DIN NEXT™ ARABIC LIGHT" w:cs="DIN NEXT™ ARABIC LIGHT"/>
          <w:color w:val="000000" w:themeColor="text1"/>
          <w:sz w:val="28"/>
          <w:szCs w:val="28"/>
          <w:rtl/>
        </w:rPr>
        <w:t>إ</w:t>
      </w:r>
      <w:r w:rsidRPr="00550D7C">
        <w:rPr>
          <w:rFonts w:ascii="DIN NEXT™ ARABIC LIGHT" w:hAnsi="DIN NEXT™ ARABIC LIGHT" w:cs="DIN NEXT™ ARABIC LIGHT"/>
          <w:color w:val="000000" w:themeColor="text1"/>
          <w:sz w:val="28"/>
          <w:szCs w:val="28"/>
          <w:rtl/>
        </w:rPr>
        <w:t xml:space="preserve">سرائيل </w:t>
      </w:r>
      <w:r w:rsidR="00FB76F5" w:rsidRPr="00550D7C">
        <w:rPr>
          <w:rFonts w:ascii="DIN NEXT™ ARABIC LIGHT" w:hAnsi="DIN NEXT™ ARABIC LIGHT" w:cs="DIN NEXT™ ARABIC LIGHT"/>
          <w:color w:val="000000" w:themeColor="text1"/>
          <w:sz w:val="28"/>
          <w:szCs w:val="28"/>
          <w:rtl/>
        </w:rPr>
        <w:t xml:space="preserve">إلى </w:t>
      </w:r>
      <w:r w:rsidRPr="00550D7C">
        <w:rPr>
          <w:rFonts w:ascii="DIN NEXT™ ARABIC LIGHT" w:hAnsi="DIN NEXT™ ARABIC LIGHT" w:cs="DIN NEXT™ ARABIC LIGHT"/>
          <w:color w:val="000000" w:themeColor="text1"/>
          <w:sz w:val="28"/>
          <w:szCs w:val="28"/>
          <w:rtl/>
        </w:rPr>
        <w:t>ممارسة</w:t>
      </w:r>
      <w:r w:rsidR="00C77357" w:rsidRPr="00550D7C">
        <w:rPr>
          <w:rFonts w:ascii="DIN NEXT™ ARABIC LIGHT" w:hAnsi="DIN NEXT™ ARABIC LIGHT" w:cs="DIN NEXT™ ARABIC LIGHT"/>
          <w:color w:val="000000" w:themeColor="text1"/>
          <w:sz w:val="28"/>
          <w:szCs w:val="28"/>
          <w:rtl/>
        </w:rPr>
        <w:t xml:space="preserve"> </w:t>
      </w:r>
      <w:r w:rsidRPr="00550D7C">
        <w:rPr>
          <w:rFonts w:ascii="DIN NEXT™ ARABIC LIGHT" w:hAnsi="DIN NEXT™ ARABIC LIGHT" w:cs="DIN NEXT™ ARABIC LIGHT"/>
          <w:color w:val="000000" w:themeColor="text1"/>
          <w:sz w:val="28"/>
          <w:szCs w:val="28"/>
          <w:rtl/>
        </w:rPr>
        <w:t>ج</w:t>
      </w:r>
      <w:r w:rsidR="00032581" w:rsidRPr="00550D7C">
        <w:rPr>
          <w:rFonts w:ascii="DIN NEXT™ ARABIC LIGHT" w:hAnsi="DIN NEXT™ ARABIC LIGHT" w:cs="DIN NEXT™ ARABIC LIGHT"/>
          <w:color w:val="000000" w:themeColor="text1"/>
          <w:sz w:val="28"/>
          <w:szCs w:val="28"/>
          <w:rtl/>
        </w:rPr>
        <w:t>رائم</w:t>
      </w:r>
      <w:r w:rsidR="00C77357" w:rsidRPr="00550D7C">
        <w:rPr>
          <w:rFonts w:ascii="DIN NEXT™ ARABIC LIGHT" w:hAnsi="DIN NEXT™ ARABIC LIGHT" w:cs="DIN NEXT™ ARABIC LIGHT"/>
          <w:color w:val="000000" w:themeColor="text1"/>
          <w:sz w:val="28"/>
          <w:szCs w:val="28"/>
          <w:rtl/>
        </w:rPr>
        <w:t xml:space="preserve"> التجويع </w:t>
      </w:r>
      <w:r w:rsidR="00032581" w:rsidRPr="00550D7C">
        <w:rPr>
          <w:rFonts w:ascii="DIN NEXT™ ARABIC LIGHT" w:hAnsi="DIN NEXT™ ARABIC LIGHT" w:cs="DIN NEXT™ ARABIC LIGHT"/>
          <w:color w:val="000000" w:themeColor="text1"/>
          <w:sz w:val="28"/>
          <w:szCs w:val="28"/>
          <w:rtl/>
        </w:rPr>
        <w:t>بحق الشعب الفلسطيني في قطاع غزة</w:t>
      </w:r>
      <w:r w:rsidR="00C77357" w:rsidRPr="00550D7C">
        <w:rPr>
          <w:rFonts w:ascii="DIN NEXT™ ARABIC LIGHT" w:hAnsi="DIN NEXT™ ARABIC LIGHT" w:cs="DIN NEXT™ ARABIC LIGHT"/>
          <w:color w:val="000000" w:themeColor="text1"/>
          <w:sz w:val="28"/>
          <w:szCs w:val="28"/>
          <w:rtl/>
        </w:rPr>
        <w:t xml:space="preserve"> ب</w:t>
      </w:r>
      <w:r w:rsidR="00032581" w:rsidRPr="00550D7C">
        <w:rPr>
          <w:rFonts w:ascii="DIN NEXT™ ARABIC LIGHT" w:hAnsi="DIN NEXT™ ARABIC LIGHT" w:cs="DIN NEXT™ ARABIC LIGHT"/>
          <w:color w:val="000000" w:themeColor="text1"/>
          <w:sz w:val="28"/>
          <w:szCs w:val="28"/>
          <w:rtl/>
        </w:rPr>
        <w:t xml:space="preserve">تشديد </w:t>
      </w:r>
      <w:r w:rsidR="00C77357" w:rsidRPr="00550D7C">
        <w:rPr>
          <w:rFonts w:ascii="DIN NEXT™ ARABIC LIGHT" w:hAnsi="DIN NEXT™ ARABIC LIGHT" w:cs="DIN NEXT™ ARABIC LIGHT"/>
          <w:color w:val="000000" w:themeColor="text1"/>
          <w:sz w:val="28"/>
          <w:szCs w:val="28"/>
          <w:rtl/>
        </w:rPr>
        <w:t>الحصار ال</w:t>
      </w:r>
      <w:r w:rsidR="00032581" w:rsidRPr="00550D7C">
        <w:rPr>
          <w:rFonts w:ascii="DIN NEXT™ ARABIC LIGHT" w:hAnsi="DIN NEXT™ ARABIC LIGHT" w:cs="DIN NEXT™ ARABIC LIGHT"/>
          <w:color w:val="000000" w:themeColor="text1"/>
          <w:sz w:val="28"/>
          <w:szCs w:val="28"/>
          <w:rtl/>
        </w:rPr>
        <w:t>خانق</w:t>
      </w:r>
      <w:r w:rsidR="00C77357" w:rsidRPr="00550D7C">
        <w:rPr>
          <w:rFonts w:ascii="DIN NEXT™ ARABIC LIGHT" w:hAnsi="DIN NEXT™ ARABIC LIGHT" w:cs="DIN NEXT™ ARABIC LIGHT"/>
          <w:color w:val="000000" w:themeColor="text1"/>
          <w:sz w:val="28"/>
          <w:szCs w:val="28"/>
          <w:rtl/>
        </w:rPr>
        <w:t xml:space="preserve"> </w:t>
      </w:r>
      <w:r w:rsidR="00032581" w:rsidRPr="00550D7C">
        <w:rPr>
          <w:rFonts w:ascii="DIN NEXT™ ARABIC LIGHT" w:hAnsi="DIN NEXT™ ARABIC LIGHT" w:cs="DIN NEXT™ ARABIC LIGHT"/>
          <w:color w:val="000000" w:themeColor="text1"/>
          <w:sz w:val="28"/>
          <w:szCs w:val="28"/>
          <w:rtl/>
        </w:rPr>
        <w:t xml:space="preserve">ومنع دخول الغذاء والدواء والمساعدات الإنسانية </w:t>
      </w:r>
      <w:r w:rsidR="00C77357" w:rsidRPr="00550D7C">
        <w:rPr>
          <w:rFonts w:ascii="DIN NEXT™ ARABIC LIGHT" w:hAnsi="DIN NEXT™ ARABIC LIGHT" w:cs="DIN NEXT™ ARABIC LIGHT"/>
          <w:color w:val="000000" w:themeColor="text1"/>
          <w:sz w:val="28"/>
          <w:szCs w:val="28"/>
          <w:rtl/>
        </w:rPr>
        <w:t>م</w:t>
      </w:r>
      <w:r w:rsidR="00032581" w:rsidRPr="00550D7C">
        <w:rPr>
          <w:rFonts w:ascii="DIN NEXT™ ARABIC LIGHT" w:hAnsi="DIN NEXT™ ARABIC LIGHT" w:cs="DIN NEXT™ ARABIC LIGHT"/>
          <w:color w:val="000000" w:themeColor="text1"/>
          <w:sz w:val="28"/>
          <w:szCs w:val="28"/>
          <w:rtl/>
        </w:rPr>
        <w:t>ت</w:t>
      </w:r>
      <w:r w:rsidR="00C77357" w:rsidRPr="00550D7C">
        <w:rPr>
          <w:rFonts w:ascii="DIN NEXT™ ARABIC LIGHT" w:hAnsi="DIN NEXT™ ARABIC LIGHT" w:cs="DIN NEXT™ ARABIC LIGHT"/>
          <w:color w:val="000000" w:themeColor="text1"/>
          <w:sz w:val="28"/>
          <w:szCs w:val="28"/>
          <w:rtl/>
        </w:rPr>
        <w:t xml:space="preserve">سببة </w:t>
      </w:r>
      <w:r w:rsidR="00032581" w:rsidRPr="00550D7C">
        <w:rPr>
          <w:rFonts w:ascii="DIN NEXT™ ARABIC LIGHT" w:hAnsi="DIN NEXT™ ARABIC LIGHT" w:cs="DIN NEXT™ ARABIC LIGHT"/>
          <w:color w:val="000000" w:themeColor="text1"/>
          <w:sz w:val="28"/>
          <w:szCs w:val="28"/>
          <w:rtl/>
        </w:rPr>
        <w:t xml:space="preserve">في </w:t>
      </w:r>
      <w:r w:rsidR="00C77357" w:rsidRPr="00550D7C">
        <w:rPr>
          <w:rFonts w:ascii="DIN NEXT™ ARABIC LIGHT" w:hAnsi="DIN NEXT™ ARABIC LIGHT" w:cs="DIN NEXT™ ARABIC LIGHT"/>
          <w:color w:val="000000" w:themeColor="text1"/>
          <w:sz w:val="28"/>
          <w:szCs w:val="28"/>
          <w:rtl/>
        </w:rPr>
        <w:t>مجاعة كبيرة</w:t>
      </w:r>
      <w:r w:rsidR="00032581" w:rsidRPr="00550D7C">
        <w:rPr>
          <w:rFonts w:ascii="DIN NEXT™ ARABIC LIGHT" w:hAnsi="DIN NEXT™ ARABIC LIGHT" w:cs="DIN NEXT™ ARABIC LIGHT"/>
          <w:color w:val="000000" w:themeColor="text1"/>
          <w:sz w:val="28"/>
          <w:szCs w:val="28"/>
          <w:rtl/>
        </w:rPr>
        <w:t xml:space="preserve"> </w:t>
      </w:r>
      <w:r w:rsidR="00DE6CDD">
        <w:rPr>
          <w:rFonts w:ascii="DIN NEXT™ ARABIC LIGHT" w:hAnsi="DIN NEXT™ ARABIC LIGHT" w:cs="DIN NEXT™ ARABIC LIGHT" w:hint="cs"/>
          <w:color w:val="000000" w:themeColor="text1"/>
          <w:sz w:val="28"/>
          <w:szCs w:val="28"/>
          <w:rtl/>
        </w:rPr>
        <w:t xml:space="preserve">في </w:t>
      </w:r>
      <w:r w:rsidR="00032581" w:rsidRPr="00550D7C">
        <w:rPr>
          <w:rFonts w:ascii="DIN NEXT™ ARABIC LIGHT" w:hAnsi="DIN NEXT™ ARABIC LIGHT" w:cs="DIN NEXT™ ARABIC LIGHT"/>
          <w:color w:val="000000" w:themeColor="text1"/>
          <w:sz w:val="28"/>
          <w:szCs w:val="28"/>
          <w:rtl/>
        </w:rPr>
        <w:t>أوساط المدنيين لاسيما الأطفال والنساء</w:t>
      </w:r>
      <w:r w:rsidR="00C77357" w:rsidRPr="00550D7C">
        <w:rPr>
          <w:rFonts w:ascii="DIN NEXT™ ARABIC LIGHT" w:hAnsi="DIN NEXT™ ARABIC LIGHT" w:cs="DIN NEXT™ ARABIC LIGHT"/>
          <w:color w:val="000000" w:themeColor="text1"/>
          <w:sz w:val="28"/>
          <w:szCs w:val="28"/>
          <w:rtl/>
        </w:rPr>
        <w:t>،</w:t>
      </w:r>
      <w:r w:rsidR="00A676F3" w:rsidRPr="00550D7C">
        <w:rPr>
          <w:rFonts w:ascii="DIN NEXT™ ARABIC LIGHT" w:hAnsi="DIN NEXT™ ARABIC LIGHT" w:cs="DIN NEXT™ ARABIC LIGHT"/>
          <w:color w:val="000000" w:themeColor="text1"/>
          <w:sz w:val="28"/>
          <w:szCs w:val="28"/>
          <w:rtl/>
        </w:rPr>
        <w:t xml:space="preserve"> </w:t>
      </w:r>
      <w:r w:rsidR="00032581" w:rsidRPr="00550D7C">
        <w:rPr>
          <w:rFonts w:ascii="DIN NEXT™ ARABIC LIGHT" w:hAnsi="DIN NEXT™ ARABIC LIGHT" w:cs="DIN NEXT™ ARABIC LIGHT"/>
          <w:color w:val="000000" w:themeColor="text1"/>
          <w:sz w:val="28"/>
          <w:szCs w:val="28"/>
          <w:rtl/>
        </w:rPr>
        <w:t>ونددت الكثير من دول</w:t>
      </w:r>
      <w:r w:rsidR="00C77357" w:rsidRPr="00550D7C">
        <w:rPr>
          <w:rFonts w:ascii="DIN NEXT™ ARABIC LIGHT" w:hAnsi="DIN NEXT™ ARABIC LIGHT" w:cs="DIN NEXT™ ARABIC LIGHT"/>
          <w:color w:val="000000" w:themeColor="text1"/>
          <w:sz w:val="28"/>
          <w:szCs w:val="28"/>
          <w:rtl/>
        </w:rPr>
        <w:t xml:space="preserve"> العالم</w:t>
      </w:r>
      <w:r w:rsidR="00032581" w:rsidRPr="00550D7C">
        <w:rPr>
          <w:rFonts w:ascii="DIN NEXT™ ARABIC LIGHT" w:hAnsi="DIN NEXT™ ARABIC LIGHT" w:cs="DIN NEXT™ ARABIC LIGHT"/>
          <w:color w:val="000000" w:themeColor="text1"/>
          <w:sz w:val="28"/>
          <w:szCs w:val="28"/>
          <w:rtl/>
        </w:rPr>
        <w:t xml:space="preserve"> جراء ال</w:t>
      </w:r>
      <w:r w:rsidR="00FB76F5" w:rsidRPr="00550D7C">
        <w:rPr>
          <w:rFonts w:ascii="DIN NEXT™ ARABIC LIGHT" w:hAnsi="DIN NEXT™ ARABIC LIGHT" w:cs="DIN NEXT™ ARABIC LIGHT"/>
          <w:color w:val="000000" w:themeColor="text1"/>
          <w:sz w:val="28"/>
          <w:szCs w:val="28"/>
          <w:rtl/>
        </w:rPr>
        <w:t>سلوكيات</w:t>
      </w:r>
      <w:r w:rsidR="00032581" w:rsidRPr="00550D7C">
        <w:rPr>
          <w:rFonts w:ascii="DIN NEXT™ ARABIC LIGHT" w:hAnsi="DIN NEXT™ ARABIC LIGHT" w:cs="DIN NEXT™ ARABIC LIGHT"/>
          <w:color w:val="000000" w:themeColor="text1"/>
          <w:sz w:val="28"/>
          <w:szCs w:val="28"/>
          <w:rtl/>
        </w:rPr>
        <w:t xml:space="preserve"> الإسرائيلية التي تتعمد</w:t>
      </w:r>
      <w:r w:rsidR="00C77357" w:rsidRPr="00550D7C">
        <w:rPr>
          <w:rFonts w:ascii="DIN NEXT™ ARABIC LIGHT" w:hAnsi="DIN NEXT™ ARABIC LIGHT" w:cs="DIN NEXT™ ARABIC LIGHT"/>
          <w:color w:val="000000" w:themeColor="text1"/>
          <w:sz w:val="28"/>
          <w:szCs w:val="28"/>
          <w:rtl/>
        </w:rPr>
        <w:t xml:space="preserve"> الإبادة الجماعية عن طريق التجويع</w:t>
      </w:r>
      <w:r w:rsidR="00FB76F5" w:rsidRPr="00550D7C">
        <w:rPr>
          <w:rFonts w:ascii="DIN NEXT™ ARABIC LIGHT" w:hAnsi="DIN NEXT™ ARABIC LIGHT" w:cs="DIN NEXT™ ARABIC LIGHT"/>
          <w:color w:val="000000" w:themeColor="text1"/>
          <w:sz w:val="28"/>
          <w:szCs w:val="28"/>
          <w:rtl/>
        </w:rPr>
        <w:t xml:space="preserve"> </w:t>
      </w:r>
      <w:r w:rsidR="00DE6CDD">
        <w:rPr>
          <w:rFonts w:ascii="DIN NEXT™ ARABIC LIGHT" w:hAnsi="DIN NEXT™ ARABIC LIGHT" w:cs="DIN NEXT™ ARABIC LIGHT" w:hint="cs"/>
          <w:color w:val="000000" w:themeColor="text1"/>
          <w:sz w:val="28"/>
          <w:szCs w:val="28"/>
          <w:rtl/>
        </w:rPr>
        <w:t>و</w:t>
      </w:r>
      <w:r w:rsidR="00FB76F5" w:rsidRPr="00550D7C">
        <w:rPr>
          <w:rFonts w:ascii="DIN NEXT™ ARABIC LIGHT" w:hAnsi="DIN NEXT™ ARABIC LIGHT" w:cs="DIN NEXT™ ARABIC LIGHT"/>
          <w:color w:val="000000" w:themeColor="text1"/>
          <w:sz w:val="28"/>
          <w:szCs w:val="28"/>
          <w:rtl/>
        </w:rPr>
        <w:t xml:space="preserve">مع ذلك عجز المجتمع الدولي </w:t>
      </w:r>
      <w:r w:rsidR="00DE6CDD">
        <w:rPr>
          <w:rFonts w:ascii="DIN NEXT™ ARABIC LIGHT" w:hAnsi="DIN NEXT™ ARABIC LIGHT" w:cs="DIN NEXT™ ARABIC LIGHT" w:hint="cs"/>
          <w:color w:val="000000" w:themeColor="text1"/>
          <w:sz w:val="28"/>
          <w:szCs w:val="28"/>
          <w:rtl/>
        </w:rPr>
        <w:t xml:space="preserve">عن </w:t>
      </w:r>
      <w:r w:rsidR="00FB76F5" w:rsidRPr="00550D7C">
        <w:rPr>
          <w:rFonts w:ascii="DIN NEXT™ ARABIC LIGHT" w:hAnsi="DIN NEXT™ ARABIC LIGHT" w:cs="DIN NEXT™ ARABIC LIGHT"/>
          <w:color w:val="000000" w:themeColor="text1"/>
          <w:sz w:val="28"/>
          <w:szCs w:val="28"/>
          <w:rtl/>
        </w:rPr>
        <w:t>القيام بدوره في إنقاذ الفلسطينيين.</w:t>
      </w:r>
    </w:p>
    <w:p w14:paraId="4280FED1" w14:textId="51305C45" w:rsidR="00C77357" w:rsidRPr="00550D7C" w:rsidRDefault="006303CA" w:rsidP="00DE6CDD">
      <w:pPr>
        <w:spacing w:line="360" w:lineRule="auto"/>
        <w:ind w:left="-766" w:right="-426"/>
        <w:jc w:val="lowKashida"/>
        <w:rPr>
          <w:rFonts w:ascii="DIN NEXT™ ARABIC LIGHT" w:hAnsi="DIN NEXT™ ARABIC LIGHT" w:cs="DIN NEXT™ ARABIC LIGHT"/>
          <w:color w:val="000000" w:themeColor="text1"/>
          <w:sz w:val="28"/>
          <w:szCs w:val="28"/>
          <w:rtl/>
        </w:rPr>
      </w:pPr>
      <w:r w:rsidRPr="00550D7C">
        <w:rPr>
          <w:rFonts w:ascii="DIN NEXT™ ARABIC LIGHT" w:hAnsi="DIN NEXT™ ARABIC LIGHT" w:cs="DIN NEXT™ ARABIC LIGHT"/>
          <w:color w:val="000000" w:themeColor="text1"/>
          <w:sz w:val="28"/>
          <w:szCs w:val="28"/>
          <w:rtl/>
        </w:rPr>
        <w:t>و</w:t>
      </w:r>
      <w:r w:rsidR="00C77357" w:rsidRPr="00550D7C">
        <w:rPr>
          <w:rFonts w:ascii="DIN NEXT™ ARABIC LIGHT" w:hAnsi="DIN NEXT™ ARABIC LIGHT" w:cs="DIN NEXT™ ARABIC LIGHT"/>
          <w:color w:val="000000" w:themeColor="text1"/>
          <w:sz w:val="28"/>
          <w:szCs w:val="28"/>
          <w:rtl/>
        </w:rPr>
        <w:t>أعلنت اليمن عن موقفها الداعم لغزة وأنها بدورها ستقوم بمحاصرة إسرائيل في البحر الأحمر كما</w:t>
      </w:r>
      <w:r w:rsidR="00DE6CDD">
        <w:rPr>
          <w:rFonts w:ascii="DIN NEXT™ ARABIC LIGHT" w:hAnsi="DIN NEXT™ ARABIC LIGHT" w:cs="DIN NEXT™ ARABIC LIGHT" w:hint="cs"/>
          <w:color w:val="000000" w:themeColor="text1"/>
          <w:sz w:val="28"/>
          <w:szCs w:val="28"/>
          <w:rtl/>
        </w:rPr>
        <w:t xml:space="preserve"> تحاصر</w:t>
      </w:r>
      <w:r w:rsidR="00C77357" w:rsidRPr="00550D7C">
        <w:rPr>
          <w:rFonts w:ascii="DIN NEXT™ ARABIC LIGHT" w:hAnsi="DIN NEXT™ ARABIC LIGHT" w:cs="DIN NEXT™ ARABIC LIGHT"/>
          <w:color w:val="000000" w:themeColor="text1"/>
          <w:sz w:val="28"/>
          <w:szCs w:val="28"/>
          <w:rtl/>
        </w:rPr>
        <w:t xml:space="preserve"> إسرائيل غزة، ولن ت</w:t>
      </w:r>
      <w:r w:rsidR="00FB76F5" w:rsidRPr="00550D7C">
        <w:rPr>
          <w:rFonts w:ascii="DIN NEXT™ ARABIC LIGHT" w:hAnsi="DIN NEXT™ ARABIC LIGHT" w:cs="DIN NEXT™ ARABIC LIGHT"/>
          <w:color w:val="000000" w:themeColor="text1"/>
          <w:sz w:val="28"/>
          <w:szCs w:val="28"/>
          <w:rtl/>
        </w:rPr>
        <w:t>توقف</w:t>
      </w:r>
      <w:r w:rsidR="00C77357" w:rsidRPr="00550D7C">
        <w:rPr>
          <w:rFonts w:ascii="DIN NEXT™ ARABIC LIGHT" w:hAnsi="DIN NEXT™ ARABIC LIGHT" w:cs="DIN NEXT™ ARABIC LIGHT"/>
          <w:color w:val="000000" w:themeColor="text1"/>
          <w:sz w:val="28"/>
          <w:szCs w:val="28"/>
          <w:rtl/>
        </w:rPr>
        <w:t xml:space="preserve"> </w:t>
      </w:r>
      <w:r w:rsidR="00FB76F5" w:rsidRPr="00550D7C">
        <w:rPr>
          <w:rFonts w:ascii="DIN NEXT™ ARABIC LIGHT" w:hAnsi="DIN NEXT™ ARABIC LIGHT" w:cs="DIN NEXT™ ARABIC LIGHT"/>
          <w:color w:val="000000" w:themeColor="text1"/>
          <w:sz w:val="28"/>
          <w:szCs w:val="28"/>
          <w:rtl/>
        </w:rPr>
        <w:t>إلا في حال</w:t>
      </w:r>
      <w:r w:rsidR="00C77357" w:rsidRPr="00550D7C">
        <w:rPr>
          <w:rFonts w:ascii="DIN NEXT™ ARABIC LIGHT" w:hAnsi="DIN NEXT™ ARABIC LIGHT" w:cs="DIN NEXT™ ARABIC LIGHT"/>
          <w:color w:val="000000" w:themeColor="text1"/>
          <w:sz w:val="28"/>
          <w:szCs w:val="28"/>
          <w:rtl/>
        </w:rPr>
        <w:t xml:space="preserve"> فك الحصار عن غزة،</w:t>
      </w:r>
      <w:r w:rsidR="0022418E" w:rsidRPr="00550D7C">
        <w:rPr>
          <w:rFonts w:ascii="DIN NEXT™ ARABIC LIGHT" w:hAnsi="DIN NEXT™ ARABIC LIGHT" w:cs="DIN NEXT™ ARABIC LIGHT"/>
          <w:color w:val="000000" w:themeColor="text1"/>
          <w:sz w:val="28"/>
          <w:szCs w:val="28"/>
          <w:rtl/>
        </w:rPr>
        <w:t xml:space="preserve"> </w:t>
      </w:r>
      <w:r w:rsidR="00FB76F5" w:rsidRPr="00550D7C">
        <w:rPr>
          <w:rFonts w:ascii="DIN NEXT™ ARABIC LIGHT" w:hAnsi="DIN NEXT™ ARABIC LIGHT" w:cs="DIN NEXT™ ARABIC LIGHT"/>
          <w:color w:val="000000" w:themeColor="text1"/>
          <w:sz w:val="28"/>
          <w:szCs w:val="28"/>
          <w:rtl/>
        </w:rPr>
        <w:t xml:space="preserve">ما </w:t>
      </w:r>
      <w:r w:rsidR="00C77357" w:rsidRPr="00550D7C">
        <w:rPr>
          <w:rFonts w:ascii="DIN NEXT™ ARABIC LIGHT" w:hAnsi="DIN NEXT™ ARABIC LIGHT" w:cs="DIN NEXT™ ARABIC LIGHT"/>
          <w:color w:val="000000" w:themeColor="text1"/>
          <w:sz w:val="28"/>
          <w:szCs w:val="28"/>
          <w:rtl/>
        </w:rPr>
        <w:t>ي</w:t>
      </w:r>
      <w:r w:rsidR="00FB76F5" w:rsidRPr="00550D7C">
        <w:rPr>
          <w:rFonts w:ascii="DIN NEXT™ ARABIC LIGHT" w:hAnsi="DIN NEXT™ ARABIC LIGHT" w:cs="DIN NEXT™ ARABIC LIGHT"/>
          <w:color w:val="000000" w:themeColor="text1"/>
          <w:sz w:val="28"/>
          <w:szCs w:val="28"/>
          <w:rtl/>
        </w:rPr>
        <w:t>جعل</w:t>
      </w:r>
      <w:r w:rsidR="00C77357" w:rsidRPr="00550D7C">
        <w:rPr>
          <w:rFonts w:ascii="DIN NEXT™ ARABIC LIGHT" w:hAnsi="DIN NEXT™ ARABIC LIGHT" w:cs="DIN NEXT™ ARABIC LIGHT"/>
          <w:color w:val="000000" w:themeColor="text1"/>
          <w:sz w:val="28"/>
          <w:szCs w:val="28"/>
          <w:rtl/>
        </w:rPr>
        <w:t xml:space="preserve"> الموقف</w:t>
      </w:r>
      <w:r w:rsidR="00FB76F5" w:rsidRPr="00550D7C">
        <w:rPr>
          <w:rFonts w:ascii="DIN NEXT™ ARABIC LIGHT" w:hAnsi="DIN NEXT™ ARABIC LIGHT" w:cs="DIN NEXT™ ARABIC LIGHT"/>
          <w:color w:val="000000" w:themeColor="text1"/>
          <w:sz w:val="28"/>
          <w:szCs w:val="28"/>
          <w:rtl/>
        </w:rPr>
        <w:t xml:space="preserve"> اليمني</w:t>
      </w:r>
      <w:r w:rsidR="00C77357" w:rsidRPr="00550D7C">
        <w:rPr>
          <w:rFonts w:ascii="DIN NEXT™ ARABIC LIGHT" w:hAnsi="DIN NEXT™ ARABIC LIGHT" w:cs="DIN NEXT™ ARABIC LIGHT"/>
          <w:color w:val="000000" w:themeColor="text1"/>
          <w:sz w:val="28"/>
          <w:szCs w:val="28"/>
          <w:rtl/>
        </w:rPr>
        <w:t xml:space="preserve"> موقف إنساني نبيل</w:t>
      </w:r>
      <w:r w:rsidR="00A676F3" w:rsidRPr="00550D7C">
        <w:rPr>
          <w:rFonts w:ascii="DIN NEXT™ ARABIC LIGHT" w:hAnsi="DIN NEXT™ ARABIC LIGHT" w:cs="DIN NEXT™ ARABIC LIGHT"/>
          <w:color w:val="000000" w:themeColor="text1"/>
          <w:sz w:val="28"/>
          <w:szCs w:val="28"/>
          <w:rtl/>
        </w:rPr>
        <w:t xml:space="preserve"> ويتوافق مع القانون الدولي</w:t>
      </w:r>
      <w:r w:rsidRPr="00550D7C">
        <w:rPr>
          <w:rFonts w:ascii="DIN NEXT™ ARABIC LIGHT" w:hAnsi="DIN NEXT™ ARABIC LIGHT" w:cs="DIN NEXT™ ARABIC LIGHT"/>
          <w:color w:val="000000" w:themeColor="text1"/>
          <w:sz w:val="28"/>
          <w:szCs w:val="28"/>
          <w:rtl/>
        </w:rPr>
        <w:t xml:space="preserve"> في منع جرائم الإبادة الجماعية.</w:t>
      </w:r>
    </w:p>
    <w:p w14:paraId="7B02DC46" w14:textId="7D5AC286" w:rsidR="0022418E" w:rsidRPr="00550D7C" w:rsidRDefault="00A676F3" w:rsidP="00DE6CDD">
      <w:pPr>
        <w:spacing w:line="360" w:lineRule="auto"/>
        <w:ind w:left="-766" w:right="-426"/>
        <w:jc w:val="lowKashida"/>
        <w:rPr>
          <w:rFonts w:ascii="DIN NEXT™ ARABIC LIGHT" w:hAnsi="DIN NEXT™ ARABIC LIGHT" w:cs="DIN NEXT™ ARABIC LIGHT"/>
          <w:color w:val="000000" w:themeColor="text1"/>
          <w:sz w:val="28"/>
          <w:szCs w:val="28"/>
          <w:rtl/>
        </w:rPr>
      </w:pPr>
      <w:r w:rsidRPr="00550D7C">
        <w:rPr>
          <w:rFonts w:ascii="DIN NEXT™ ARABIC LIGHT" w:hAnsi="DIN NEXT™ ARABIC LIGHT" w:cs="DIN NEXT™ ARABIC LIGHT"/>
          <w:color w:val="000000" w:themeColor="text1"/>
          <w:sz w:val="28"/>
          <w:szCs w:val="28"/>
          <w:rtl/>
        </w:rPr>
        <w:t>لهذا</w:t>
      </w:r>
      <w:r w:rsidR="0022418E" w:rsidRPr="00550D7C">
        <w:rPr>
          <w:rFonts w:ascii="DIN NEXT™ ARABIC LIGHT" w:hAnsi="DIN NEXT™ ARABIC LIGHT" w:cs="DIN NEXT™ ARABIC LIGHT"/>
          <w:color w:val="000000" w:themeColor="text1"/>
          <w:sz w:val="28"/>
          <w:szCs w:val="28"/>
          <w:rtl/>
        </w:rPr>
        <w:t xml:space="preserve"> قامت</w:t>
      </w:r>
      <w:r w:rsidR="00176C78" w:rsidRPr="00550D7C">
        <w:rPr>
          <w:rFonts w:ascii="DIN NEXT™ ARABIC LIGHT" w:hAnsi="DIN NEXT™ ARABIC LIGHT" w:cs="DIN NEXT™ ARABIC LIGHT"/>
          <w:color w:val="000000" w:themeColor="text1"/>
          <w:sz w:val="28"/>
          <w:szCs w:val="28"/>
          <w:rtl/>
        </w:rPr>
        <w:t xml:space="preserve"> الولايات المتحدة الأمريكية بشن </w:t>
      </w:r>
      <w:r w:rsidR="006303CA" w:rsidRPr="00550D7C">
        <w:rPr>
          <w:rFonts w:ascii="DIN NEXT™ ARABIC LIGHT" w:hAnsi="DIN NEXT™ ARABIC LIGHT" w:cs="DIN NEXT™ ARABIC LIGHT"/>
          <w:color w:val="000000" w:themeColor="text1"/>
          <w:sz w:val="28"/>
          <w:szCs w:val="28"/>
          <w:rtl/>
        </w:rPr>
        <w:t>هجمات</w:t>
      </w:r>
      <w:r w:rsidR="00176C78" w:rsidRPr="00550D7C">
        <w:rPr>
          <w:rFonts w:ascii="DIN NEXT™ ARABIC LIGHT" w:hAnsi="DIN NEXT™ ARABIC LIGHT" w:cs="DIN NEXT™ ARABIC LIGHT"/>
          <w:color w:val="000000" w:themeColor="text1"/>
          <w:sz w:val="28"/>
          <w:szCs w:val="28"/>
          <w:rtl/>
        </w:rPr>
        <w:t xml:space="preserve"> عسكرية موسعة ضد اليمن منذ منتصف مارس 2025م </w:t>
      </w:r>
      <w:r w:rsidR="002865D8" w:rsidRPr="00550D7C">
        <w:rPr>
          <w:rFonts w:ascii="DIN NEXT™ ARABIC LIGHT" w:hAnsi="DIN NEXT™ ARABIC LIGHT" w:cs="DIN NEXT™ ARABIC LIGHT"/>
          <w:color w:val="000000" w:themeColor="text1"/>
          <w:sz w:val="28"/>
          <w:szCs w:val="28"/>
          <w:rtl/>
        </w:rPr>
        <w:t xml:space="preserve">دون أي مبرر </w:t>
      </w:r>
      <w:r w:rsidR="0022418E" w:rsidRPr="00550D7C">
        <w:rPr>
          <w:rFonts w:ascii="DIN NEXT™ ARABIC LIGHT" w:hAnsi="DIN NEXT™ ARABIC LIGHT" w:cs="DIN NEXT™ ARABIC LIGHT"/>
          <w:color w:val="000000" w:themeColor="text1"/>
          <w:sz w:val="28"/>
          <w:szCs w:val="28"/>
          <w:rtl/>
        </w:rPr>
        <w:t xml:space="preserve">قانوني </w:t>
      </w:r>
      <w:r w:rsidR="00DE6CDD">
        <w:rPr>
          <w:rFonts w:ascii="DIN NEXT™ ARABIC LIGHT" w:hAnsi="DIN NEXT™ ARABIC LIGHT" w:cs="DIN NEXT™ ARABIC LIGHT" w:hint="cs"/>
          <w:color w:val="000000" w:themeColor="text1"/>
          <w:sz w:val="28"/>
          <w:szCs w:val="28"/>
          <w:rtl/>
        </w:rPr>
        <w:t>أ</w:t>
      </w:r>
      <w:r w:rsidR="0022418E" w:rsidRPr="00550D7C">
        <w:rPr>
          <w:rFonts w:ascii="DIN NEXT™ ARABIC LIGHT" w:hAnsi="DIN NEXT™ ARABIC LIGHT" w:cs="DIN NEXT™ ARABIC LIGHT"/>
          <w:color w:val="000000" w:themeColor="text1"/>
          <w:sz w:val="28"/>
          <w:szCs w:val="28"/>
          <w:rtl/>
        </w:rPr>
        <w:t>و منطقي</w:t>
      </w:r>
      <w:r w:rsidR="000F0DE2" w:rsidRPr="00550D7C">
        <w:rPr>
          <w:rFonts w:ascii="DIN NEXT™ ARABIC LIGHT" w:hAnsi="DIN NEXT™ ARABIC LIGHT" w:cs="DIN NEXT™ ARABIC LIGHT"/>
          <w:color w:val="000000" w:themeColor="text1"/>
          <w:sz w:val="28"/>
          <w:szCs w:val="28"/>
          <w:rtl/>
        </w:rPr>
        <w:t xml:space="preserve"> سوى دعمها العسكري والسياسي لإسرائيل</w:t>
      </w:r>
      <w:r w:rsidR="0022418E" w:rsidRPr="00550D7C">
        <w:rPr>
          <w:rFonts w:ascii="DIN NEXT™ ARABIC LIGHT" w:hAnsi="DIN NEXT™ ARABIC LIGHT" w:cs="DIN NEXT™ ARABIC LIGHT"/>
          <w:color w:val="000000" w:themeColor="text1"/>
          <w:sz w:val="28"/>
          <w:szCs w:val="28"/>
          <w:rtl/>
        </w:rPr>
        <w:t xml:space="preserve"> في حرب الإبادة ضد أبناء غزة</w:t>
      </w:r>
      <w:r w:rsidR="000F0DE2" w:rsidRPr="00550D7C">
        <w:rPr>
          <w:rFonts w:ascii="DIN NEXT™ ARABIC LIGHT" w:hAnsi="DIN NEXT™ ARABIC LIGHT" w:cs="DIN NEXT™ ARABIC LIGHT"/>
          <w:color w:val="000000" w:themeColor="text1"/>
          <w:sz w:val="28"/>
          <w:szCs w:val="28"/>
          <w:rtl/>
        </w:rPr>
        <w:t xml:space="preserve">، </w:t>
      </w:r>
      <w:r w:rsidR="0022418E" w:rsidRPr="00550D7C">
        <w:rPr>
          <w:rFonts w:ascii="DIN NEXT™ ARABIC LIGHT" w:hAnsi="DIN NEXT™ ARABIC LIGHT" w:cs="DIN NEXT™ ARABIC LIGHT"/>
          <w:color w:val="000000" w:themeColor="text1"/>
          <w:sz w:val="28"/>
          <w:szCs w:val="28"/>
          <w:rtl/>
        </w:rPr>
        <w:t>مرتكبة في اليمن جرائم حرب وانتهاكات صارخة ضد القانون الإنساني الدولي.</w:t>
      </w:r>
    </w:p>
    <w:p w14:paraId="1BE2B3C2" w14:textId="77777777" w:rsidR="009B16A0" w:rsidRPr="00550D7C" w:rsidRDefault="009B16A0" w:rsidP="00DE6CDD">
      <w:pPr>
        <w:ind w:left="-766" w:right="-426"/>
        <w:jc w:val="lowKashida"/>
        <w:rPr>
          <w:rFonts w:ascii="DIN NEXT™ ARABIC LIGHT" w:hAnsi="DIN NEXT™ ARABIC LIGHT" w:cs="DIN NEXT™ ARABIC LIGHT"/>
          <w:color w:val="000000" w:themeColor="text1"/>
          <w:sz w:val="28"/>
          <w:szCs w:val="28"/>
          <w:rtl/>
        </w:rPr>
      </w:pPr>
    </w:p>
    <w:p w14:paraId="6316D5DE" w14:textId="1DE58A77" w:rsidR="009B16A0" w:rsidRPr="00346D44" w:rsidRDefault="009B16A0" w:rsidP="00DE6CDD">
      <w:pPr>
        <w:ind w:left="-766" w:right="-426"/>
        <w:jc w:val="lowKashida"/>
        <w:rPr>
          <w:rFonts w:ascii="DIN NEXT™ ARABIC MEDIUM" w:hAnsi="DIN NEXT™ ARABIC MEDIUM" w:cs="DIN NEXT™ ARABIC MEDIUM"/>
          <w:color w:val="08569B"/>
          <w:sz w:val="36"/>
          <w:szCs w:val="36"/>
          <w:u w:val="single"/>
          <w:rtl/>
        </w:rPr>
      </w:pPr>
      <w:r w:rsidRPr="00346D44">
        <w:rPr>
          <w:rFonts w:ascii="DIN NEXT™ ARABIC MEDIUM" w:hAnsi="DIN NEXT™ ARABIC MEDIUM" w:cs="DIN NEXT™ ARABIC MEDIUM"/>
          <w:color w:val="08569B"/>
          <w:sz w:val="36"/>
          <w:szCs w:val="36"/>
          <w:u w:val="single"/>
          <w:rtl/>
        </w:rPr>
        <w:t>ما</w:t>
      </w:r>
      <w:r w:rsidR="00DE6CDD" w:rsidRPr="00346D44">
        <w:rPr>
          <w:rFonts w:ascii="DIN NEXT™ ARABIC MEDIUM" w:hAnsi="DIN NEXT™ ARABIC MEDIUM" w:cs="DIN NEXT™ ARABIC MEDIUM" w:hint="cs"/>
          <w:color w:val="08569B"/>
          <w:sz w:val="36"/>
          <w:szCs w:val="36"/>
          <w:u w:val="single"/>
          <w:rtl/>
        </w:rPr>
        <w:t xml:space="preserve"> </w:t>
      </w:r>
      <w:r w:rsidRPr="00346D44">
        <w:rPr>
          <w:rFonts w:ascii="DIN NEXT™ ARABIC MEDIUM" w:hAnsi="DIN NEXT™ ARABIC MEDIUM" w:cs="DIN NEXT™ ARABIC MEDIUM"/>
          <w:color w:val="08569B"/>
          <w:sz w:val="36"/>
          <w:szCs w:val="36"/>
          <w:u w:val="single"/>
          <w:rtl/>
        </w:rPr>
        <w:t>هي منشأة رأس عيسى:</w:t>
      </w:r>
    </w:p>
    <w:p w14:paraId="7E178EEB" w14:textId="678AF1E3" w:rsidR="009B16A0" w:rsidRDefault="00B24AD3" w:rsidP="00DE6CDD">
      <w:pPr>
        <w:spacing w:line="360" w:lineRule="auto"/>
        <w:ind w:left="-766" w:right="-426"/>
        <w:jc w:val="lowKashida"/>
        <w:rPr>
          <w:rFonts w:ascii="DIN NEXT™ ARABIC LIGHT" w:hAnsi="DIN NEXT™ ARABIC LIGHT" w:cs="DIN NEXT™ ARABIC LIGHT"/>
          <w:sz w:val="28"/>
          <w:szCs w:val="28"/>
          <w:rtl/>
        </w:rPr>
      </w:pPr>
      <w:r>
        <w:rPr>
          <w:noProof/>
        </w:rPr>
        <mc:AlternateContent>
          <mc:Choice Requires="wps">
            <w:drawing>
              <wp:anchor distT="0" distB="0" distL="114300" distR="114300" simplePos="0" relativeHeight="251671552" behindDoc="0" locked="0" layoutInCell="1" allowOverlap="1" wp14:anchorId="586E7425" wp14:editId="2E8990EC">
                <wp:simplePos x="0" y="0"/>
                <wp:positionH relativeFrom="column">
                  <wp:posOffset>-327660</wp:posOffset>
                </wp:positionH>
                <wp:positionV relativeFrom="paragraph">
                  <wp:posOffset>2156460</wp:posOffset>
                </wp:positionV>
                <wp:extent cx="3021965" cy="635"/>
                <wp:effectExtent l="0" t="0" r="0" b="0"/>
                <wp:wrapSquare wrapText="bothSides"/>
                <wp:docPr id="1188502678" name="Text Box 1"/>
                <wp:cNvGraphicFramePr/>
                <a:graphic xmlns:a="http://schemas.openxmlformats.org/drawingml/2006/main">
                  <a:graphicData uri="http://schemas.microsoft.com/office/word/2010/wordprocessingShape">
                    <wps:wsp>
                      <wps:cNvSpPr txBox="1"/>
                      <wps:spPr>
                        <a:xfrm>
                          <a:off x="0" y="0"/>
                          <a:ext cx="3021965" cy="635"/>
                        </a:xfrm>
                        <a:prstGeom prst="rect">
                          <a:avLst/>
                        </a:prstGeom>
                        <a:solidFill>
                          <a:prstClr val="white"/>
                        </a:solidFill>
                        <a:ln>
                          <a:noFill/>
                        </a:ln>
                      </wps:spPr>
                      <wps:txbx>
                        <w:txbxContent>
                          <w:p w14:paraId="1DCC5D82" w14:textId="0DB441BD" w:rsidR="00B24AD3" w:rsidRPr="00B24AD3" w:rsidRDefault="00B24AD3" w:rsidP="00B24AD3">
                            <w:pPr>
                              <w:pStyle w:val="a7"/>
                              <w:jc w:val="center"/>
                              <w:rPr>
                                <w:i w:val="0"/>
                                <w:iCs w:val="0"/>
                                <w:noProof/>
                                <w:sz w:val="28"/>
                                <w:szCs w:val="28"/>
                                <w:lang w:bidi="ar-YE"/>
                              </w:rPr>
                            </w:pPr>
                            <w:r w:rsidRPr="00B24AD3">
                              <w:rPr>
                                <w:rFonts w:hint="cs"/>
                                <w:i w:val="0"/>
                                <w:iCs w:val="0"/>
                                <w:sz w:val="22"/>
                                <w:szCs w:val="22"/>
                                <w:rtl/>
                                <w:lang w:bidi="ar-YE"/>
                              </w:rPr>
                              <w:t>ميناء رأس عيسى النفطي قبل تدميره</w:t>
                            </w:r>
                          </w:p>
                        </w:txbxContent>
                      </wps:txbx>
                      <wps:bodyPr rot="0" spcFirstLastPara="0" vertOverflow="overflow" horzOverflow="overflow" vert="horz" wrap="square" lIns="0" tIns="0" rIns="0" bIns="0" numCol="1" spcCol="0" rtlCol="1" fromWordArt="0" anchor="t" anchorCtr="0" forceAA="0" compatLnSpc="1">
                        <a:prstTxWarp prst="textNoShape">
                          <a:avLst/>
                        </a:prstTxWarp>
                        <a:sp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type w14:anchorId="586E7425" id="_x0000_t202" coordsize="21600,21600" o:spt="202" path="m,l,21600r21600,l21600,xe">
                <v:stroke joinstyle="miter"/>
                <v:path gradientshapeok="t" o:connecttype="rect"/>
              </v:shapetype>
              <v:shape id="Text Box 1" o:spid="_x0000_s1026" type="#_x0000_t202" style="position:absolute;left:0;text-align:left;margin-left:-25.8pt;margin-top:169.8pt;width:237.95pt;height:.0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" stroked="f">
                <v:textbox style="mso-fit-shape-to-text:t" inset="0,0,0,0">
                  <w:txbxContent>
                    <w:p w14:paraId="1DCC5D82" w14:textId="0DB441BD" w:rsidR="00B24AD3" w:rsidRPr="00B24AD3" w:rsidRDefault="00B24AD3" w:rsidP="00B24AD3">
                      <w:pPr>
                        <w:pStyle w:val="Caption"/>
                        <w:jc w:val="center"/>
                        <w:rPr>
                          <w:rFonts w:hint="cs"/>
                          <w:i w:val="0"/>
                          <w:iCs w:val="0"/>
                          <w:noProof/>
                          <w:sz w:val="28"/>
                          <w:szCs w:val="28"/>
                          <w:lang w:bidi="ar-YE"/>
                        </w:rPr>
                      </w:pPr>
                      <w:r w:rsidRPr="00B24AD3">
                        <w:rPr>
                          <w:rFonts w:hint="cs"/>
                          <w:i w:val="0"/>
                          <w:iCs w:val="0"/>
                          <w:sz w:val="22"/>
                          <w:szCs w:val="22"/>
                          <w:rtl/>
                          <w:lang w:bidi="ar-YE"/>
                        </w:rPr>
                        <w:t>ميناء رأس عيسى النفطي قبل تدميره</w:t>
                      </w:r>
                    </w:p>
                  </w:txbxContent>
                </v:textbox>
                <w10:wrap type="square"/>
              </v:shape>
            </w:pict>
          </mc:Fallback>
        </mc:AlternateContent>
      </w:r>
      <w:r w:rsidR="00980851">
        <w:rPr>
          <w:noProof/>
        </w:rPr>
        <w:drawing>
          <wp:anchor distT="0" distB="0" distL="114300" distR="114300" simplePos="0" relativeHeight="251662336" behindDoc="0" locked="0" layoutInCell="1" allowOverlap="1" wp14:anchorId="76C29B06" wp14:editId="1B6C32A8">
            <wp:simplePos x="0" y="0"/>
            <wp:positionH relativeFrom="column">
              <wp:posOffset>-327660</wp:posOffset>
            </wp:positionH>
            <wp:positionV relativeFrom="paragraph">
              <wp:posOffset>400050</wp:posOffset>
            </wp:positionV>
            <wp:extent cx="3022281" cy="1699260"/>
            <wp:effectExtent l="38100" t="38100" r="102235" b="72390"/>
            <wp:wrapSquare wrapText="bothSides"/>
            <wp:docPr id="661935849" name="Picture 2" descr="تفعيل ميناء رأس عيسى النفطي خلال الأيام القادم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تفعيل ميناء رأس عيسى النفطي خلال الأيام القادمة"/>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22281" cy="1699260"/>
                    </a:xfrm>
                    <a:prstGeom prst="rect">
                      <a:avLst/>
                    </a:prstGeom>
                    <a:noFill/>
                    <a:ln>
                      <a:noFill/>
                    </a:ln>
                    <a:effectLst>
                      <a:outerShdw blurRad="50800" dist="38100" dir="2400000" algn="tl" rotWithShape="0">
                        <a:prstClr val="black">
                          <a:alpha val="26000"/>
                        </a:prstClr>
                      </a:outerShdw>
                      <a:softEdge rad="0"/>
                    </a:effectLst>
                  </pic:spPr>
                </pic:pic>
              </a:graphicData>
            </a:graphic>
          </wp:anchor>
        </w:drawing>
      </w:r>
      <w:r w:rsidR="009B16A0" w:rsidRPr="00550D7C">
        <w:rPr>
          <w:rFonts w:ascii="DIN NEXT™ ARABIC LIGHT" w:hAnsi="DIN NEXT™ ARABIC LIGHT" w:cs="DIN NEXT™ ARABIC LIGHT"/>
          <w:sz w:val="28"/>
          <w:szCs w:val="28"/>
          <w:rtl/>
        </w:rPr>
        <w:t>ميناء رأس عيسى هو منشأة مدنية نفطية استر</w:t>
      </w:r>
      <w:r w:rsidR="00DE6CDD">
        <w:rPr>
          <w:rFonts w:ascii="DIN NEXT™ ARABIC LIGHT" w:hAnsi="DIN NEXT™ ARABIC LIGHT" w:cs="DIN NEXT™ ARABIC LIGHT" w:hint="cs"/>
          <w:sz w:val="28"/>
          <w:szCs w:val="28"/>
          <w:rtl/>
        </w:rPr>
        <w:t>ا</w:t>
      </w:r>
      <w:r w:rsidR="009B16A0" w:rsidRPr="00550D7C">
        <w:rPr>
          <w:rFonts w:ascii="DIN NEXT™ ARABIC LIGHT" w:hAnsi="DIN NEXT™ ARABIC LIGHT" w:cs="DIN NEXT™ ARABIC LIGHT"/>
          <w:sz w:val="28"/>
          <w:szCs w:val="28"/>
          <w:rtl/>
        </w:rPr>
        <w:t>تيجية ومنفذ حيوي من أهم المنافذ البحرية يستفيد منها كل المواطنين اليمنيين، ويُعد الميناء من أعمق الموانئ التابعة لمؤسسة موانئ البحر الأحمر، حيث يتمتع بقدرة على استقبال ناقلات نفطية عملاقة، وذلك يعود إلى أعماقه الطبيعية التي تصل إلى 50 متر، و16 متر قرب الساحل، تحميه من الغرب جزيرة كمران، مما يوفر له حماية طبيعية من الأمواج ويجعله منطقة رسو آمنة، كما أن المساحة المائية الواسعة لبحيرة الميناء وحوض المرسى تمكنه من</w:t>
      </w:r>
      <w:r w:rsidR="00FB6214" w:rsidRPr="00550D7C">
        <w:rPr>
          <w:rFonts w:ascii="DIN NEXT™ ARABIC LIGHT" w:hAnsi="DIN NEXT™ ARABIC LIGHT" w:cs="DIN NEXT™ ARABIC LIGHT"/>
          <w:sz w:val="28"/>
          <w:szCs w:val="28"/>
          <w:rtl/>
        </w:rPr>
        <w:t xml:space="preserve"> استيعاب أكثر من 50 سفينة وناقلة</w:t>
      </w:r>
      <w:r w:rsidR="009B16A0" w:rsidRPr="00550D7C">
        <w:rPr>
          <w:rFonts w:ascii="DIN NEXT™ ARABIC LIGHT" w:hAnsi="DIN NEXT™ ARABIC LIGHT" w:cs="DIN NEXT™ ARABIC LIGHT"/>
          <w:sz w:val="28"/>
          <w:szCs w:val="28"/>
          <w:rtl/>
        </w:rPr>
        <w:t xml:space="preserve"> في وقت واحد، ما يجعله من أبرز الموانئ ال</w:t>
      </w:r>
      <w:r w:rsidR="00DE6CDD">
        <w:rPr>
          <w:rFonts w:ascii="DIN NEXT™ ARABIC LIGHT" w:hAnsi="DIN NEXT™ ARABIC LIGHT" w:cs="DIN NEXT™ ARABIC LIGHT" w:hint="cs"/>
          <w:sz w:val="28"/>
          <w:szCs w:val="28"/>
          <w:rtl/>
        </w:rPr>
        <w:t>ا</w:t>
      </w:r>
      <w:r w:rsidR="009B16A0" w:rsidRPr="00550D7C">
        <w:rPr>
          <w:rFonts w:ascii="DIN NEXT™ ARABIC LIGHT" w:hAnsi="DIN NEXT™ ARABIC LIGHT" w:cs="DIN NEXT™ ARABIC LIGHT"/>
          <w:sz w:val="28"/>
          <w:szCs w:val="28"/>
          <w:rtl/>
        </w:rPr>
        <w:t>ستراتيجية في اليمن.</w:t>
      </w:r>
    </w:p>
    <w:p w14:paraId="3FFC4F31" w14:textId="3EF801E5" w:rsidR="00980851" w:rsidRPr="00550D7C" w:rsidRDefault="00980851" w:rsidP="00980851">
      <w:pPr>
        <w:spacing w:line="360" w:lineRule="auto"/>
        <w:ind w:left="-766" w:right="-426"/>
        <w:jc w:val="center"/>
        <w:rPr>
          <w:rFonts w:ascii="DIN NEXT™ ARABIC LIGHT" w:hAnsi="DIN NEXT™ ARABIC LIGHT" w:cs="DIN NEXT™ ARABIC LIGHT"/>
          <w:sz w:val="28"/>
          <w:szCs w:val="28"/>
          <w:rtl/>
        </w:rPr>
      </w:pPr>
    </w:p>
    <w:p w14:paraId="68D2D570" w14:textId="2C341CFB" w:rsidR="002865D8" w:rsidRPr="00550D7C" w:rsidRDefault="002865D8" w:rsidP="00DE6CDD">
      <w:pPr>
        <w:ind w:left="-766" w:right="-426"/>
        <w:jc w:val="lowKashida"/>
        <w:rPr>
          <w:rFonts w:ascii="DIN NEXT™ ARABIC LIGHT" w:hAnsi="DIN NEXT™ ARABIC LIGHT" w:cs="DIN NEXT™ ARABIC LIGHT"/>
          <w:color w:val="000000" w:themeColor="text1"/>
          <w:sz w:val="28"/>
          <w:szCs w:val="28"/>
          <w:rtl/>
        </w:rPr>
      </w:pPr>
    </w:p>
    <w:p w14:paraId="7B53247E" w14:textId="4C032753" w:rsidR="00384B4A" w:rsidRPr="00346D44" w:rsidRDefault="00B36F55" w:rsidP="00DE6CDD">
      <w:pPr>
        <w:ind w:left="-766" w:right="-426"/>
        <w:jc w:val="lowKashida"/>
        <w:rPr>
          <w:rFonts w:ascii="DIN NEXT™ ARABIC MEDIUM" w:hAnsi="DIN NEXT™ ARABIC MEDIUM" w:cs="DIN NEXT™ ARABIC MEDIUM"/>
          <w:color w:val="08569B"/>
          <w:sz w:val="36"/>
          <w:szCs w:val="36"/>
          <w:u w:val="single"/>
          <w:rtl/>
        </w:rPr>
      </w:pPr>
      <w:r w:rsidRPr="00346D44">
        <w:rPr>
          <w:rFonts w:ascii="DIN NEXT™ ARABIC MEDIUM" w:hAnsi="DIN NEXT™ ARABIC MEDIUM" w:cs="DIN NEXT™ ARABIC MEDIUM"/>
          <w:color w:val="08569B"/>
          <w:sz w:val="36"/>
          <w:szCs w:val="36"/>
          <w:u w:val="single"/>
          <w:rtl/>
        </w:rPr>
        <w:t>جريمة استهداف ميناء رأس عيسى:</w:t>
      </w:r>
    </w:p>
    <w:p w14:paraId="3FABEAD0" w14:textId="7BFBC2B2" w:rsidR="009B16A0" w:rsidRPr="00550D7C" w:rsidRDefault="00980851" w:rsidP="00DE6CDD">
      <w:pPr>
        <w:spacing w:line="360" w:lineRule="auto"/>
        <w:ind w:left="-766" w:right="-426"/>
        <w:jc w:val="lowKashida"/>
        <w:rPr>
          <w:rFonts w:ascii="DIN NEXT™ ARABIC LIGHT" w:hAnsi="DIN NEXT™ ARABIC LIGHT" w:cs="DIN NEXT™ ARABIC LIGHT"/>
          <w:color w:val="FF0000"/>
          <w:sz w:val="32"/>
          <w:szCs w:val="32"/>
          <w:u w:val="single"/>
          <w:rtl/>
        </w:rPr>
      </w:pPr>
      <w:r w:rsidRPr="00346D44">
        <w:rPr>
          <w:rFonts w:ascii="DIN NEXT™ ARABIC MEDIUM" w:hAnsi="DIN NEXT™ ARABIC MEDIUM" w:cs="DIN NEXT™ ARABIC MEDIUM"/>
          <w:noProof/>
          <w:color w:val="08569B"/>
          <w:sz w:val="36"/>
          <w:szCs w:val="36"/>
          <w:u w:val="single"/>
          <w:rtl/>
        </w:rPr>
        <w:drawing>
          <wp:anchor distT="0" distB="0" distL="114300" distR="114300" simplePos="0" relativeHeight="251658240" behindDoc="1" locked="0" layoutInCell="1" allowOverlap="1" wp14:anchorId="3865F28B" wp14:editId="17787EF4">
            <wp:simplePos x="0" y="0"/>
            <wp:positionH relativeFrom="page">
              <wp:posOffset>3593465</wp:posOffset>
            </wp:positionH>
            <wp:positionV relativeFrom="margin">
              <wp:posOffset>5346065</wp:posOffset>
            </wp:positionV>
            <wp:extent cx="3447415" cy="2286000"/>
            <wp:effectExtent l="38100" t="38100" r="95885" b="7620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رأس عيسى.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447415" cy="2286000"/>
                    </a:xfrm>
                    <a:prstGeom prst="rect">
                      <a:avLst/>
                    </a:prstGeom>
                    <a:noFill/>
                    <a:ln>
                      <a:noFill/>
                    </a:ln>
                    <a:effectLst>
                      <a:outerShdw blurRad="50800" dist="38100" dir="2400000" algn="tl" rotWithShape="0">
                        <a:prstClr val="black">
                          <a:alpha val="26000"/>
                        </a:prstClr>
                      </a:outerShdw>
                      <a:softEdge rad="0"/>
                    </a:effectLst>
                  </pic:spPr>
                </pic:pic>
              </a:graphicData>
            </a:graphic>
            <wp14:sizeRelH relativeFrom="margin">
              <wp14:pctWidth>0</wp14:pctWidth>
            </wp14:sizeRelH>
            <wp14:sizeRelV relativeFrom="margin">
              <wp14:pctHeight>0</wp14:pctHeight>
            </wp14:sizeRelV>
          </wp:anchor>
        </w:drawing>
      </w:r>
      <w:r w:rsidRPr="00980851">
        <w:rPr>
          <w:noProof/>
          <w:rtl/>
        </w:rPr>
        <w:drawing>
          <wp:anchor distT="0" distB="0" distL="114300" distR="114300" simplePos="0" relativeHeight="251663360" behindDoc="0" locked="0" layoutInCell="1" allowOverlap="1" wp14:anchorId="61B34226" wp14:editId="7814DC33">
            <wp:simplePos x="0" y="0"/>
            <wp:positionH relativeFrom="margin">
              <wp:posOffset>-220980</wp:posOffset>
            </wp:positionH>
            <wp:positionV relativeFrom="paragraph">
              <wp:posOffset>1244600</wp:posOffset>
            </wp:positionV>
            <wp:extent cx="3216910" cy="2143125"/>
            <wp:effectExtent l="38100" t="38100" r="97790" b="85725"/>
            <wp:wrapSquare wrapText="bothSides"/>
            <wp:docPr id="84905053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16910" cy="2143125"/>
                    </a:xfrm>
                    <a:prstGeom prst="rect">
                      <a:avLst/>
                    </a:prstGeom>
                    <a:noFill/>
                    <a:ln>
                      <a:noFill/>
                    </a:ln>
                    <a:effectLst>
                      <a:outerShdw blurRad="50800" dist="38100" dir="2400000" algn="tl" rotWithShape="0">
                        <a:prstClr val="black">
                          <a:alpha val="26000"/>
                        </a:prstClr>
                      </a:outerShdw>
                      <a:softEdge rad="0"/>
                    </a:effectLst>
                  </pic:spPr>
                </pic:pic>
              </a:graphicData>
            </a:graphic>
            <wp14:sizeRelH relativeFrom="margin">
              <wp14:pctWidth>0</wp14:pctWidth>
            </wp14:sizeRelH>
            <wp14:sizeRelV relativeFrom="margin">
              <wp14:pctHeight>0</wp14:pctHeight>
            </wp14:sizeRelV>
          </wp:anchor>
        </w:drawing>
      </w:r>
      <w:r w:rsidR="006D7C3F" w:rsidRPr="00550D7C">
        <w:rPr>
          <w:rFonts w:ascii="DIN NEXT™ ARABIC LIGHT" w:hAnsi="DIN NEXT™ ARABIC LIGHT" w:cs="DIN NEXT™ ARABIC LIGHT"/>
          <w:sz w:val="28"/>
          <w:szCs w:val="28"/>
          <w:rtl/>
        </w:rPr>
        <w:t xml:space="preserve">مساء يوم الخميس </w:t>
      </w:r>
      <w:r w:rsidR="00DE6CDD">
        <w:rPr>
          <w:rFonts w:ascii="DIN NEXT™ ARABIC LIGHT" w:hAnsi="DIN NEXT™ ARABIC LIGHT" w:cs="DIN NEXT™ ARABIC LIGHT" w:hint="cs"/>
          <w:sz w:val="28"/>
          <w:szCs w:val="28"/>
          <w:rtl/>
        </w:rPr>
        <w:t>الموافق</w:t>
      </w:r>
      <w:r w:rsidR="006D7C3F" w:rsidRPr="00550D7C">
        <w:rPr>
          <w:rFonts w:ascii="DIN NEXT™ ARABIC LIGHT" w:hAnsi="DIN NEXT™ ARABIC LIGHT" w:cs="DIN NEXT™ ARABIC LIGHT"/>
          <w:sz w:val="28"/>
          <w:szCs w:val="28"/>
          <w:rtl/>
        </w:rPr>
        <w:t xml:space="preserve"> 17 ابريل 2025م </w:t>
      </w:r>
      <w:r w:rsidR="00064778" w:rsidRPr="00550D7C">
        <w:rPr>
          <w:rFonts w:ascii="DIN NEXT™ ARABIC LIGHT" w:hAnsi="DIN NEXT™ ARABIC LIGHT" w:cs="DIN NEXT™ ARABIC LIGHT"/>
          <w:sz w:val="28"/>
          <w:szCs w:val="28"/>
          <w:rtl/>
        </w:rPr>
        <w:t>و</w:t>
      </w:r>
      <w:r w:rsidR="00D66CB6" w:rsidRPr="00550D7C">
        <w:rPr>
          <w:rFonts w:ascii="DIN NEXT™ ARABIC LIGHT" w:hAnsi="DIN NEXT™ ARABIC LIGHT" w:cs="DIN NEXT™ ARABIC LIGHT"/>
          <w:sz w:val="28"/>
          <w:szCs w:val="28"/>
          <w:rtl/>
        </w:rPr>
        <w:t>تنفيذاً لأوامر الرئيس الأمريكي دونالد ترامب</w:t>
      </w:r>
      <w:r w:rsidR="00DE6CDD">
        <w:rPr>
          <w:rFonts w:ascii="DIN NEXT™ ARABIC LIGHT" w:hAnsi="DIN NEXT™ ARABIC LIGHT" w:cs="DIN NEXT™ ARABIC LIGHT" w:hint="cs"/>
          <w:sz w:val="28"/>
          <w:szCs w:val="28"/>
          <w:rtl/>
        </w:rPr>
        <w:t>،</w:t>
      </w:r>
      <w:r w:rsidR="00D66CB6" w:rsidRPr="00550D7C">
        <w:rPr>
          <w:rFonts w:ascii="DIN NEXT™ ARABIC LIGHT" w:hAnsi="DIN NEXT™ ARABIC LIGHT" w:cs="DIN NEXT™ ARABIC LIGHT"/>
          <w:sz w:val="28"/>
          <w:szCs w:val="28"/>
          <w:rtl/>
        </w:rPr>
        <w:t xml:space="preserve"> </w:t>
      </w:r>
      <w:r w:rsidR="00064778" w:rsidRPr="00550D7C">
        <w:rPr>
          <w:rFonts w:ascii="DIN NEXT™ ARABIC LIGHT" w:hAnsi="DIN NEXT™ ARABIC LIGHT" w:cs="DIN NEXT™ ARABIC LIGHT"/>
          <w:sz w:val="28"/>
          <w:szCs w:val="28"/>
          <w:rtl/>
        </w:rPr>
        <w:t>شنت الولايات المتحدة الأمريكية</w:t>
      </w:r>
      <w:r w:rsidR="006D7C3F" w:rsidRPr="00550D7C">
        <w:rPr>
          <w:rFonts w:ascii="DIN NEXT™ ARABIC LIGHT" w:hAnsi="DIN NEXT™ ARABIC LIGHT" w:cs="DIN NEXT™ ARABIC LIGHT"/>
          <w:sz w:val="28"/>
          <w:szCs w:val="28"/>
          <w:rtl/>
        </w:rPr>
        <w:t xml:space="preserve"> سلسلة غارات جوية</w:t>
      </w:r>
      <w:r w:rsidR="00B00BBE" w:rsidRPr="00550D7C">
        <w:rPr>
          <w:rFonts w:ascii="DIN NEXT™ ARABIC LIGHT" w:hAnsi="DIN NEXT™ ARABIC LIGHT" w:cs="DIN NEXT™ ARABIC LIGHT"/>
          <w:sz w:val="28"/>
          <w:szCs w:val="28"/>
          <w:rtl/>
        </w:rPr>
        <w:t xml:space="preserve"> بنحو 14 غارة</w:t>
      </w:r>
      <w:r w:rsidR="006D7C3F" w:rsidRPr="00550D7C">
        <w:rPr>
          <w:rFonts w:ascii="DIN NEXT™ ARABIC LIGHT" w:hAnsi="DIN NEXT™ ARABIC LIGHT" w:cs="DIN NEXT™ ARABIC LIGHT"/>
          <w:sz w:val="28"/>
          <w:szCs w:val="28"/>
          <w:rtl/>
        </w:rPr>
        <w:t xml:space="preserve"> على ميناء رأس عيسى المطل على البحر الأحمر</w:t>
      </w:r>
      <w:r w:rsidR="00A250D3" w:rsidRPr="00550D7C">
        <w:rPr>
          <w:rFonts w:ascii="DIN NEXT™ ARABIC LIGHT" w:hAnsi="DIN NEXT™ ARABIC LIGHT" w:cs="DIN NEXT™ ARABIC LIGHT"/>
          <w:sz w:val="28"/>
          <w:szCs w:val="28"/>
          <w:rtl/>
        </w:rPr>
        <w:t xml:space="preserve"> </w:t>
      </w:r>
      <w:r w:rsidR="004B2837" w:rsidRPr="00550D7C">
        <w:rPr>
          <w:rFonts w:ascii="DIN NEXT™ ARABIC LIGHT" w:hAnsi="DIN NEXT™ ARABIC LIGHT" w:cs="DIN NEXT™ ARABIC LIGHT"/>
          <w:sz w:val="28"/>
          <w:szCs w:val="28"/>
          <w:rtl/>
        </w:rPr>
        <w:t xml:space="preserve">بمديرية الصليف في </w:t>
      </w:r>
      <w:r w:rsidR="00A250D3" w:rsidRPr="00550D7C">
        <w:rPr>
          <w:rFonts w:ascii="DIN NEXT™ ARABIC LIGHT" w:hAnsi="DIN NEXT™ ARABIC LIGHT" w:cs="DIN NEXT™ ARABIC LIGHT"/>
          <w:sz w:val="28"/>
          <w:szCs w:val="28"/>
          <w:rtl/>
        </w:rPr>
        <w:t>مدينة الحديدة في اليمن</w:t>
      </w:r>
      <w:r w:rsidR="00DE6CDD">
        <w:rPr>
          <w:rFonts w:ascii="DIN NEXT™ ARABIC LIGHT" w:hAnsi="DIN NEXT™ ARABIC LIGHT" w:cs="DIN NEXT™ ARABIC LIGHT" w:hint="cs"/>
          <w:sz w:val="28"/>
          <w:szCs w:val="28"/>
          <w:rtl/>
        </w:rPr>
        <w:t>،</w:t>
      </w:r>
      <w:r w:rsidR="008C1338" w:rsidRPr="00550D7C">
        <w:rPr>
          <w:rFonts w:ascii="DIN NEXT™ ARABIC LIGHT" w:hAnsi="DIN NEXT™ ARABIC LIGHT" w:cs="DIN NEXT™ ARABIC LIGHT"/>
          <w:sz w:val="28"/>
          <w:szCs w:val="28"/>
          <w:rtl/>
        </w:rPr>
        <w:t xml:space="preserve"> ما أدى إلى </w:t>
      </w:r>
      <w:r w:rsidR="00F760BA" w:rsidRPr="00550D7C">
        <w:rPr>
          <w:rFonts w:ascii="DIN NEXT™ ARABIC LIGHT" w:hAnsi="DIN NEXT™ ARABIC LIGHT" w:cs="DIN NEXT™ ARABIC LIGHT"/>
          <w:sz w:val="28"/>
          <w:szCs w:val="28"/>
          <w:rtl/>
        </w:rPr>
        <w:t>تدمير البنية التحيتية الرئيسية له بالكامل</w:t>
      </w:r>
      <w:r w:rsidR="007E6C61" w:rsidRPr="00550D7C">
        <w:rPr>
          <w:rFonts w:ascii="DIN NEXT™ ARABIC LIGHT" w:hAnsi="DIN NEXT™ ARABIC LIGHT" w:cs="DIN NEXT™ ARABIC LIGHT"/>
          <w:sz w:val="28"/>
          <w:szCs w:val="28"/>
          <w:rtl/>
        </w:rPr>
        <w:t xml:space="preserve"> و</w:t>
      </w:r>
      <w:r w:rsidR="00DE6CDD">
        <w:rPr>
          <w:rFonts w:ascii="DIN NEXT™ ARABIC LIGHT" w:hAnsi="DIN NEXT™ ARABIC LIGHT" w:cs="DIN NEXT™ ARABIC LIGHT" w:hint="cs"/>
          <w:sz w:val="28"/>
          <w:szCs w:val="28"/>
          <w:rtl/>
        </w:rPr>
        <w:t>إخراجه</w:t>
      </w:r>
      <w:r w:rsidR="007E6C61" w:rsidRPr="00550D7C">
        <w:rPr>
          <w:rFonts w:ascii="DIN NEXT™ ARABIC LIGHT" w:hAnsi="DIN NEXT™ ARABIC LIGHT" w:cs="DIN NEXT™ ARABIC LIGHT"/>
          <w:sz w:val="28"/>
          <w:szCs w:val="28"/>
          <w:rtl/>
        </w:rPr>
        <w:t xml:space="preserve"> عن </w:t>
      </w:r>
      <w:r w:rsidR="007E6C61" w:rsidRPr="00550D7C">
        <w:rPr>
          <w:rFonts w:ascii="DIN NEXT™ ARABIC LIGHT" w:hAnsi="DIN NEXT™ ARABIC LIGHT" w:cs="DIN NEXT™ ARABIC LIGHT"/>
          <w:sz w:val="28"/>
          <w:szCs w:val="28"/>
          <w:rtl/>
        </w:rPr>
        <w:lastRenderedPageBreak/>
        <w:t>الخدمة</w:t>
      </w:r>
      <w:r w:rsidR="00A250D3" w:rsidRPr="00550D7C">
        <w:rPr>
          <w:rFonts w:ascii="DIN NEXT™ ARABIC LIGHT" w:hAnsi="DIN NEXT™ ARABIC LIGHT" w:cs="DIN NEXT™ ARABIC LIGHT"/>
          <w:sz w:val="28"/>
          <w:szCs w:val="28"/>
          <w:rtl/>
        </w:rPr>
        <w:t>،</w:t>
      </w:r>
      <w:r w:rsidR="00EF5AE3" w:rsidRPr="00550D7C">
        <w:rPr>
          <w:rFonts w:ascii="DIN NEXT™ ARABIC LIGHT" w:hAnsi="DIN NEXT™ ARABIC LIGHT" w:cs="DIN NEXT™ ARABIC LIGHT"/>
          <w:sz w:val="28"/>
          <w:szCs w:val="28"/>
          <w:rtl/>
        </w:rPr>
        <w:t xml:space="preserve"> كما </w:t>
      </w:r>
      <w:r w:rsidR="00544637" w:rsidRPr="00550D7C">
        <w:rPr>
          <w:rFonts w:ascii="DIN NEXT™ ARABIC LIGHT" w:hAnsi="DIN NEXT™ ARABIC LIGHT" w:cs="DIN NEXT™ ARABIC LIGHT"/>
          <w:sz w:val="28"/>
          <w:szCs w:val="28"/>
          <w:rtl/>
        </w:rPr>
        <w:t xml:space="preserve">تم </w:t>
      </w:r>
      <w:r w:rsidR="00EF5AE3" w:rsidRPr="00550D7C">
        <w:rPr>
          <w:rFonts w:ascii="DIN NEXT™ ARABIC LIGHT" w:hAnsi="DIN NEXT™ ARABIC LIGHT" w:cs="DIN NEXT™ ARABIC LIGHT"/>
          <w:sz w:val="28"/>
          <w:szCs w:val="28"/>
          <w:rtl/>
        </w:rPr>
        <w:t>استهد</w:t>
      </w:r>
      <w:r w:rsidR="00544637" w:rsidRPr="00550D7C">
        <w:rPr>
          <w:rFonts w:ascii="DIN NEXT™ ARABIC LIGHT" w:hAnsi="DIN NEXT™ ARABIC LIGHT" w:cs="DIN NEXT™ ARABIC LIGHT"/>
          <w:sz w:val="28"/>
          <w:szCs w:val="28"/>
          <w:rtl/>
        </w:rPr>
        <w:t>ا</w:t>
      </w:r>
      <w:r w:rsidR="00EF5AE3" w:rsidRPr="00550D7C">
        <w:rPr>
          <w:rFonts w:ascii="DIN NEXT™ ARABIC LIGHT" w:hAnsi="DIN NEXT™ ARABIC LIGHT" w:cs="DIN NEXT™ ARABIC LIGHT"/>
          <w:sz w:val="28"/>
          <w:szCs w:val="28"/>
          <w:rtl/>
        </w:rPr>
        <w:t>ف الشاحنات الموكلة بنقل النفط والغاز،</w:t>
      </w:r>
      <w:r w:rsidR="006D7C3F" w:rsidRPr="00550D7C">
        <w:rPr>
          <w:rFonts w:ascii="DIN NEXT™ ARABIC LIGHT" w:hAnsi="DIN NEXT™ ARABIC LIGHT" w:cs="DIN NEXT™ ARABIC LIGHT"/>
          <w:sz w:val="28"/>
          <w:szCs w:val="28"/>
          <w:rtl/>
        </w:rPr>
        <w:t xml:space="preserve"> </w:t>
      </w:r>
      <w:r w:rsidR="00EF5AE3" w:rsidRPr="00550D7C">
        <w:rPr>
          <w:rFonts w:ascii="DIN NEXT™ ARABIC LIGHT" w:hAnsi="DIN NEXT™ ARABIC LIGHT" w:cs="DIN NEXT™ ARABIC LIGHT"/>
          <w:sz w:val="28"/>
          <w:szCs w:val="28"/>
          <w:rtl/>
        </w:rPr>
        <w:t>وقد</w:t>
      </w:r>
      <w:r w:rsidR="00797A2F" w:rsidRPr="00550D7C">
        <w:rPr>
          <w:rFonts w:ascii="DIN NEXT™ ARABIC LIGHT" w:hAnsi="DIN NEXT™ ARABIC LIGHT" w:cs="DIN NEXT™ ARABIC LIGHT"/>
          <w:sz w:val="28"/>
          <w:szCs w:val="28"/>
          <w:rtl/>
        </w:rPr>
        <w:t xml:space="preserve"> </w:t>
      </w:r>
      <w:r w:rsidR="006D7C3F" w:rsidRPr="00550D7C">
        <w:rPr>
          <w:rFonts w:ascii="DIN NEXT™ ARABIC LIGHT" w:hAnsi="DIN NEXT™ ARABIC LIGHT" w:cs="DIN NEXT™ ARABIC LIGHT"/>
          <w:sz w:val="28"/>
          <w:szCs w:val="28"/>
          <w:rtl/>
        </w:rPr>
        <w:t>سقط على إثر</w:t>
      </w:r>
      <w:r w:rsidR="00544637" w:rsidRPr="00550D7C">
        <w:rPr>
          <w:rFonts w:ascii="DIN NEXT™ ARABIC LIGHT" w:hAnsi="DIN NEXT™ ARABIC LIGHT" w:cs="DIN NEXT™ ARABIC LIGHT"/>
          <w:sz w:val="28"/>
          <w:szCs w:val="28"/>
          <w:rtl/>
        </w:rPr>
        <w:t xml:space="preserve"> الغارات المباشرة</w:t>
      </w:r>
      <w:r w:rsidR="006D7C3F" w:rsidRPr="00550D7C">
        <w:rPr>
          <w:rFonts w:ascii="DIN NEXT™ ARABIC LIGHT" w:hAnsi="DIN NEXT™ ARABIC LIGHT" w:cs="DIN NEXT™ ARABIC LIGHT"/>
          <w:sz w:val="28"/>
          <w:szCs w:val="28"/>
          <w:rtl/>
        </w:rPr>
        <w:t xml:space="preserve"> عشرات الضحايا بين قتلى وجرحى من العاملين في المنشأة</w:t>
      </w:r>
      <w:r w:rsidR="00B00BBE" w:rsidRPr="00550D7C">
        <w:rPr>
          <w:rFonts w:ascii="DIN NEXT™ ARABIC LIGHT" w:hAnsi="DIN NEXT™ ARABIC LIGHT" w:cs="DIN NEXT™ ARABIC LIGHT"/>
          <w:sz w:val="28"/>
          <w:szCs w:val="28"/>
          <w:rtl/>
        </w:rPr>
        <w:t xml:space="preserve"> </w:t>
      </w:r>
      <w:r w:rsidR="00B86EBD" w:rsidRPr="00550D7C">
        <w:rPr>
          <w:rFonts w:ascii="DIN NEXT™ ARABIC LIGHT" w:hAnsi="DIN NEXT™ ARABIC LIGHT" w:cs="DIN NEXT™ ARABIC LIGHT"/>
          <w:sz w:val="28"/>
          <w:szCs w:val="28"/>
          <w:rtl/>
        </w:rPr>
        <w:t>وفي شركة الغاز</w:t>
      </w:r>
      <w:r w:rsidR="00816B96" w:rsidRPr="00550D7C">
        <w:rPr>
          <w:rFonts w:ascii="DIN NEXT™ ARABIC LIGHT" w:hAnsi="DIN NEXT™ ARABIC LIGHT" w:cs="DIN NEXT™ ARABIC LIGHT"/>
          <w:sz w:val="28"/>
          <w:szCs w:val="28"/>
          <w:rtl/>
        </w:rPr>
        <w:t xml:space="preserve"> وسائقي الشاحنات</w:t>
      </w:r>
      <w:r w:rsidR="00B86EBD" w:rsidRPr="00550D7C">
        <w:rPr>
          <w:rFonts w:ascii="DIN NEXT™ ARABIC LIGHT" w:hAnsi="DIN NEXT™ ARABIC LIGHT" w:cs="DIN NEXT™ ARABIC LIGHT"/>
          <w:sz w:val="28"/>
          <w:szCs w:val="28"/>
          <w:rtl/>
        </w:rPr>
        <w:t xml:space="preserve"> </w:t>
      </w:r>
      <w:r w:rsidR="00B00BBE" w:rsidRPr="00550D7C">
        <w:rPr>
          <w:rFonts w:ascii="DIN NEXT™ ARABIC LIGHT" w:hAnsi="DIN NEXT™ ARABIC LIGHT" w:cs="DIN NEXT™ ARABIC LIGHT"/>
          <w:sz w:val="28"/>
          <w:szCs w:val="28"/>
          <w:rtl/>
        </w:rPr>
        <w:t>و</w:t>
      </w:r>
      <w:r w:rsidR="00816B96" w:rsidRPr="00550D7C">
        <w:rPr>
          <w:rFonts w:ascii="DIN NEXT™ ARABIC LIGHT" w:hAnsi="DIN NEXT™ ARABIC LIGHT" w:cs="DIN NEXT™ ARABIC LIGHT"/>
          <w:sz w:val="28"/>
          <w:szCs w:val="28"/>
          <w:rtl/>
        </w:rPr>
        <w:t>كذلك من</w:t>
      </w:r>
      <w:r w:rsidR="00B86EBD" w:rsidRPr="00550D7C">
        <w:rPr>
          <w:rFonts w:ascii="DIN NEXT™ ARABIC LIGHT" w:hAnsi="DIN NEXT™ ARABIC LIGHT" w:cs="DIN NEXT™ ARABIC LIGHT"/>
          <w:sz w:val="28"/>
          <w:szCs w:val="28"/>
          <w:rtl/>
        </w:rPr>
        <w:t xml:space="preserve"> </w:t>
      </w:r>
      <w:r w:rsidR="00B00BBE" w:rsidRPr="00550D7C">
        <w:rPr>
          <w:rFonts w:ascii="DIN NEXT™ ARABIC LIGHT" w:hAnsi="DIN NEXT™ ARABIC LIGHT" w:cs="DIN NEXT™ ARABIC LIGHT"/>
          <w:sz w:val="28"/>
          <w:szCs w:val="28"/>
          <w:rtl/>
        </w:rPr>
        <w:t>العاملين في مجال الإغاثة</w:t>
      </w:r>
      <w:r w:rsidR="006D7C3F" w:rsidRPr="00550D7C">
        <w:rPr>
          <w:rFonts w:ascii="DIN NEXT™ ARABIC LIGHT" w:hAnsi="DIN NEXT™ ARABIC LIGHT" w:cs="DIN NEXT™ ARABIC LIGHT"/>
          <w:sz w:val="28"/>
          <w:szCs w:val="28"/>
          <w:rtl/>
        </w:rPr>
        <w:t xml:space="preserve"> </w:t>
      </w:r>
      <w:r w:rsidR="000E0B72" w:rsidRPr="00550D7C">
        <w:rPr>
          <w:rFonts w:ascii="DIN NEXT™ ARABIC LIGHT" w:hAnsi="DIN NEXT™ ARABIC LIGHT" w:cs="DIN NEXT™ ARABIC LIGHT"/>
          <w:sz w:val="28"/>
          <w:szCs w:val="28"/>
          <w:rtl/>
        </w:rPr>
        <w:t>الذين كانوا يحاولون تقديم المساعدة في المنطقة</w:t>
      </w:r>
      <w:r w:rsidR="00372CD1" w:rsidRPr="00550D7C">
        <w:rPr>
          <w:rFonts w:ascii="DIN NEXT™ ARABIC LIGHT" w:hAnsi="DIN NEXT™ ARABIC LIGHT" w:cs="DIN NEXT™ ARABIC LIGHT"/>
          <w:sz w:val="28"/>
          <w:szCs w:val="28"/>
          <w:rtl/>
        </w:rPr>
        <w:t xml:space="preserve"> من مسعفين ودفاع مدني</w:t>
      </w:r>
      <w:r w:rsidR="006D7C3F" w:rsidRPr="00550D7C">
        <w:rPr>
          <w:rFonts w:ascii="DIN NEXT™ ARABIC LIGHT" w:hAnsi="DIN NEXT™ ARABIC LIGHT" w:cs="DIN NEXT™ ARABIC LIGHT"/>
          <w:sz w:val="28"/>
          <w:szCs w:val="28"/>
          <w:rtl/>
        </w:rPr>
        <w:t>، وكان</w:t>
      </w:r>
      <w:r w:rsidR="00544637" w:rsidRPr="00550D7C">
        <w:rPr>
          <w:rFonts w:ascii="DIN NEXT™ ARABIC LIGHT" w:hAnsi="DIN NEXT™ ARABIC LIGHT" w:cs="DIN NEXT™ ARABIC LIGHT"/>
          <w:sz w:val="28"/>
          <w:szCs w:val="28"/>
          <w:rtl/>
        </w:rPr>
        <w:t xml:space="preserve"> ذلك نتيجة</w:t>
      </w:r>
      <w:r w:rsidR="006D7C3F" w:rsidRPr="00550D7C">
        <w:rPr>
          <w:rFonts w:ascii="DIN NEXT™ ARABIC LIGHT" w:hAnsi="DIN NEXT™ ARABIC LIGHT" w:cs="DIN NEXT™ ARABIC LIGHT"/>
          <w:sz w:val="28"/>
          <w:szCs w:val="28"/>
          <w:rtl/>
        </w:rPr>
        <w:t xml:space="preserve"> الاستهداف على م</w:t>
      </w:r>
      <w:r w:rsidR="00544637" w:rsidRPr="00550D7C">
        <w:rPr>
          <w:rFonts w:ascii="DIN NEXT™ ARABIC LIGHT" w:hAnsi="DIN NEXT™ ARABIC LIGHT" w:cs="DIN NEXT™ ARABIC LIGHT"/>
          <w:sz w:val="28"/>
          <w:szCs w:val="28"/>
          <w:rtl/>
        </w:rPr>
        <w:t>وجتين</w:t>
      </w:r>
      <w:r w:rsidR="006D7C3F" w:rsidRPr="00550D7C">
        <w:rPr>
          <w:rFonts w:ascii="DIN NEXT™ ARABIC LIGHT" w:hAnsi="DIN NEXT™ ARABIC LIGHT" w:cs="DIN NEXT™ ARABIC LIGHT"/>
          <w:sz w:val="28"/>
          <w:szCs w:val="28"/>
          <w:rtl/>
        </w:rPr>
        <w:t>، الم</w:t>
      </w:r>
      <w:r w:rsidR="00544637" w:rsidRPr="00550D7C">
        <w:rPr>
          <w:rFonts w:ascii="DIN NEXT™ ARABIC LIGHT" w:hAnsi="DIN NEXT™ ARABIC LIGHT" w:cs="DIN NEXT™ ARABIC LIGHT"/>
          <w:sz w:val="28"/>
          <w:szCs w:val="28"/>
          <w:rtl/>
        </w:rPr>
        <w:t>وجة</w:t>
      </w:r>
      <w:r w:rsidR="006D7C3F" w:rsidRPr="00550D7C">
        <w:rPr>
          <w:rFonts w:ascii="DIN NEXT™ ARABIC LIGHT" w:hAnsi="DIN NEXT™ ARABIC LIGHT" w:cs="DIN NEXT™ ARABIC LIGHT"/>
          <w:sz w:val="28"/>
          <w:szCs w:val="28"/>
          <w:rtl/>
        </w:rPr>
        <w:t xml:space="preserve"> الأولى خلفت العديد من القتلى والجرحى</w:t>
      </w:r>
      <w:r w:rsidR="00544637" w:rsidRPr="00550D7C">
        <w:rPr>
          <w:rFonts w:ascii="DIN NEXT™ ARABIC LIGHT" w:hAnsi="DIN NEXT™ ARABIC LIGHT" w:cs="DIN NEXT™ ARABIC LIGHT"/>
          <w:sz w:val="28"/>
          <w:szCs w:val="28"/>
          <w:rtl/>
        </w:rPr>
        <w:t xml:space="preserve"> من العمال وسائقي الشاحنات</w:t>
      </w:r>
      <w:r w:rsidR="006D7C3F" w:rsidRPr="00550D7C">
        <w:rPr>
          <w:rFonts w:ascii="DIN NEXT™ ARABIC LIGHT" w:hAnsi="DIN NEXT™ ARABIC LIGHT" w:cs="DIN NEXT™ ARABIC LIGHT"/>
          <w:sz w:val="28"/>
          <w:szCs w:val="28"/>
          <w:rtl/>
        </w:rPr>
        <w:t xml:space="preserve"> واشتعال النيران بشكل واسع النطاق، والم</w:t>
      </w:r>
      <w:r w:rsidR="00544637" w:rsidRPr="00550D7C">
        <w:rPr>
          <w:rFonts w:ascii="DIN NEXT™ ARABIC LIGHT" w:hAnsi="DIN NEXT™ ARABIC LIGHT" w:cs="DIN NEXT™ ARABIC LIGHT"/>
          <w:sz w:val="28"/>
          <w:szCs w:val="28"/>
          <w:rtl/>
        </w:rPr>
        <w:t>وجة</w:t>
      </w:r>
      <w:r w:rsidR="006D7C3F" w:rsidRPr="00550D7C">
        <w:rPr>
          <w:rFonts w:ascii="DIN NEXT™ ARABIC LIGHT" w:hAnsi="DIN NEXT™ ARABIC LIGHT" w:cs="DIN NEXT™ ARABIC LIGHT"/>
          <w:sz w:val="28"/>
          <w:szCs w:val="28"/>
          <w:rtl/>
        </w:rPr>
        <w:t xml:space="preserve"> الثانية </w:t>
      </w:r>
      <w:r w:rsidR="00544637" w:rsidRPr="00550D7C">
        <w:rPr>
          <w:rFonts w:ascii="DIN NEXT™ ARABIC LIGHT" w:hAnsi="DIN NEXT™ ARABIC LIGHT" w:cs="DIN NEXT™ ARABIC LIGHT"/>
          <w:sz w:val="28"/>
          <w:szCs w:val="28"/>
          <w:rtl/>
        </w:rPr>
        <w:t>نٌفذت</w:t>
      </w:r>
      <w:r w:rsidR="00275C39" w:rsidRPr="00550D7C">
        <w:rPr>
          <w:rFonts w:ascii="DIN NEXT™ ARABIC LIGHT" w:hAnsi="DIN NEXT™ ARABIC LIGHT" w:cs="DIN NEXT™ ARABIC LIGHT"/>
          <w:sz w:val="28"/>
          <w:szCs w:val="28"/>
          <w:rtl/>
        </w:rPr>
        <w:t xml:space="preserve"> مع وصول فرق الإسعاف والإطفاء ل</w:t>
      </w:r>
      <w:r w:rsidR="00DE6CDD">
        <w:rPr>
          <w:rFonts w:ascii="DIN NEXT™ ARABIC LIGHT" w:hAnsi="DIN NEXT™ ARABIC LIGHT" w:cs="DIN NEXT™ ARABIC LIGHT" w:hint="cs"/>
          <w:sz w:val="28"/>
          <w:szCs w:val="28"/>
          <w:rtl/>
        </w:rPr>
        <w:t>ا</w:t>
      </w:r>
      <w:r w:rsidR="00275C39" w:rsidRPr="00550D7C">
        <w:rPr>
          <w:rFonts w:ascii="DIN NEXT™ ARABIC LIGHT" w:hAnsi="DIN NEXT™ ARABIC LIGHT" w:cs="DIN NEXT™ ARABIC LIGHT"/>
          <w:sz w:val="28"/>
          <w:szCs w:val="28"/>
          <w:rtl/>
        </w:rPr>
        <w:t>نتشال الضحايا وإخماد الحرائق</w:t>
      </w:r>
      <w:r w:rsidR="009B16A0" w:rsidRPr="00550D7C">
        <w:rPr>
          <w:rFonts w:ascii="DIN NEXT™ ARABIC LIGHT" w:hAnsi="DIN NEXT™ ARABIC LIGHT" w:cs="DIN NEXT™ ARABIC LIGHT"/>
          <w:sz w:val="28"/>
          <w:szCs w:val="28"/>
          <w:rtl/>
        </w:rPr>
        <w:t xml:space="preserve"> حيث استهدفتهم و</w:t>
      </w:r>
      <w:r w:rsidR="00816B96" w:rsidRPr="00550D7C">
        <w:rPr>
          <w:rFonts w:ascii="DIN NEXT™ ARABIC LIGHT" w:hAnsi="DIN NEXT™ ARABIC LIGHT" w:cs="DIN NEXT™ ARABIC LIGHT"/>
          <w:sz w:val="28"/>
          <w:szCs w:val="28"/>
          <w:rtl/>
        </w:rPr>
        <w:t>ا</w:t>
      </w:r>
      <w:r w:rsidR="009B16A0" w:rsidRPr="00550D7C">
        <w:rPr>
          <w:rFonts w:ascii="DIN NEXT™ ARABIC LIGHT" w:hAnsi="DIN NEXT™ ARABIC LIGHT" w:cs="DIN NEXT™ ARABIC LIGHT"/>
          <w:sz w:val="28"/>
          <w:szCs w:val="28"/>
          <w:rtl/>
        </w:rPr>
        <w:t>ستهدفت ال</w:t>
      </w:r>
      <w:r w:rsidR="00544637" w:rsidRPr="00550D7C">
        <w:rPr>
          <w:rFonts w:ascii="DIN NEXT™ ARABIC LIGHT" w:hAnsi="DIN NEXT™ ARABIC LIGHT" w:cs="DIN NEXT™ ARABIC LIGHT"/>
          <w:sz w:val="28"/>
          <w:szCs w:val="28"/>
          <w:rtl/>
        </w:rPr>
        <w:t>جرحى</w:t>
      </w:r>
      <w:r w:rsidR="00816B96" w:rsidRPr="00550D7C">
        <w:rPr>
          <w:rFonts w:ascii="DIN NEXT™ ARABIC LIGHT" w:hAnsi="DIN NEXT™ ARABIC LIGHT" w:cs="DIN NEXT™ ARABIC LIGHT"/>
          <w:sz w:val="28"/>
          <w:szCs w:val="28"/>
          <w:rtl/>
        </w:rPr>
        <w:t xml:space="preserve"> من</w:t>
      </w:r>
      <w:r w:rsidR="00544637" w:rsidRPr="00550D7C">
        <w:rPr>
          <w:rFonts w:ascii="DIN NEXT™ ARABIC LIGHT" w:hAnsi="DIN NEXT™ ARABIC LIGHT" w:cs="DIN NEXT™ ARABIC LIGHT"/>
          <w:sz w:val="28"/>
          <w:szCs w:val="28"/>
          <w:rtl/>
        </w:rPr>
        <w:t xml:space="preserve"> قصف</w:t>
      </w:r>
      <w:r w:rsidR="00816B96" w:rsidRPr="00550D7C">
        <w:rPr>
          <w:rFonts w:ascii="DIN NEXT™ ARABIC LIGHT" w:hAnsi="DIN NEXT™ ARABIC LIGHT" w:cs="DIN NEXT™ ARABIC LIGHT"/>
          <w:sz w:val="28"/>
          <w:szCs w:val="28"/>
          <w:rtl/>
        </w:rPr>
        <w:t xml:space="preserve"> الم</w:t>
      </w:r>
      <w:r w:rsidR="00544637" w:rsidRPr="00550D7C">
        <w:rPr>
          <w:rFonts w:ascii="DIN NEXT™ ARABIC LIGHT" w:hAnsi="DIN NEXT™ ARABIC LIGHT" w:cs="DIN NEXT™ ARABIC LIGHT"/>
          <w:sz w:val="28"/>
          <w:szCs w:val="28"/>
          <w:rtl/>
        </w:rPr>
        <w:t>وجة</w:t>
      </w:r>
      <w:r w:rsidR="00816B96" w:rsidRPr="00550D7C">
        <w:rPr>
          <w:rFonts w:ascii="DIN NEXT™ ARABIC LIGHT" w:hAnsi="DIN NEXT™ ARABIC LIGHT" w:cs="DIN NEXT™ ARABIC LIGHT"/>
          <w:sz w:val="28"/>
          <w:szCs w:val="28"/>
          <w:rtl/>
        </w:rPr>
        <w:t xml:space="preserve"> الأولى</w:t>
      </w:r>
      <w:r w:rsidR="009B16A0" w:rsidRPr="00550D7C">
        <w:rPr>
          <w:rFonts w:ascii="DIN NEXT™ ARABIC LIGHT" w:hAnsi="DIN NEXT™ ARABIC LIGHT" w:cs="DIN NEXT™ ARABIC LIGHT"/>
          <w:sz w:val="28"/>
          <w:szCs w:val="28"/>
          <w:rtl/>
        </w:rPr>
        <w:t xml:space="preserve"> في جريمة قتل عمد مع سبق الإصرار والترصد</w:t>
      </w:r>
      <w:r w:rsidR="00275C39" w:rsidRPr="00550D7C">
        <w:rPr>
          <w:rFonts w:ascii="DIN NEXT™ ARABIC LIGHT" w:hAnsi="DIN NEXT™ ARABIC LIGHT" w:cs="DIN NEXT™ ARABIC LIGHT"/>
          <w:sz w:val="28"/>
          <w:szCs w:val="28"/>
          <w:rtl/>
        </w:rPr>
        <w:t xml:space="preserve">، </w:t>
      </w:r>
      <w:r w:rsidR="00A250D3" w:rsidRPr="00550D7C">
        <w:rPr>
          <w:rFonts w:ascii="DIN NEXT™ ARABIC LIGHT" w:hAnsi="DIN NEXT™ ARABIC LIGHT" w:cs="DIN NEXT™ ARABIC LIGHT"/>
          <w:sz w:val="28"/>
          <w:szCs w:val="28"/>
          <w:rtl/>
        </w:rPr>
        <w:t>و</w:t>
      </w:r>
      <w:r w:rsidR="00275C39" w:rsidRPr="00550D7C">
        <w:rPr>
          <w:rFonts w:ascii="DIN NEXT™ ARABIC LIGHT" w:hAnsi="DIN NEXT™ ARABIC LIGHT" w:cs="DIN NEXT™ ARABIC LIGHT"/>
          <w:sz w:val="28"/>
          <w:szCs w:val="28"/>
          <w:rtl/>
        </w:rPr>
        <w:t>خلفت</w:t>
      </w:r>
      <w:r w:rsidR="00A250D3" w:rsidRPr="00550D7C">
        <w:rPr>
          <w:rFonts w:ascii="DIN NEXT™ ARABIC LIGHT" w:hAnsi="DIN NEXT™ ARABIC LIGHT" w:cs="DIN NEXT™ ARABIC LIGHT"/>
          <w:sz w:val="28"/>
          <w:szCs w:val="28"/>
          <w:rtl/>
        </w:rPr>
        <w:t xml:space="preserve"> هذه المجزرة من الضحايا</w:t>
      </w:r>
      <w:r w:rsidR="00275C39" w:rsidRPr="00550D7C">
        <w:rPr>
          <w:rFonts w:ascii="DIN NEXT™ ARABIC LIGHT" w:hAnsi="DIN NEXT™ ARABIC LIGHT" w:cs="DIN NEXT™ ARABIC LIGHT"/>
          <w:sz w:val="28"/>
          <w:szCs w:val="28"/>
          <w:rtl/>
        </w:rPr>
        <w:t xml:space="preserve"> 80 قتيل</w:t>
      </w:r>
      <w:r w:rsidR="00544637" w:rsidRPr="00550D7C">
        <w:rPr>
          <w:rFonts w:ascii="DIN NEXT™ ARABIC LIGHT" w:hAnsi="DIN NEXT™ ARABIC LIGHT" w:cs="DIN NEXT™ ARABIC LIGHT"/>
          <w:sz w:val="28"/>
          <w:szCs w:val="28"/>
          <w:rtl/>
        </w:rPr>
        <w:t>اً</w:t>
      </w:r>
      <w:r w:rsidR="00275C39" w:rsidRPr="00550D7C">
        <w:rPr>
          <w:rFonts w:ascii="DIN NEXT™ ARABIC LIGHT" w:hAnsi="DIN NEXT™ ARABIC LIGHT" w:cs="DIN NEXT™ ARABIC LIGHT"/>
          <w:sz w:val="28"/>
          <w:szCs w:val="28"/>
          <w:rtl/>
        </w:rPr>
        <w:t>، و150</w:t>
      </w:r>
      <w:r w:rsidR="00E55F45" w:rsidRPr="00550D7C">
        <w:rPr>
          <w:rFonts w:ascii="DIN NEXT™ ARABIC LIGHT" w:hAnsi="DIN NEXT™ ARABIC LIGHT" w:cs="DIN NEXT™ ARABIC LIGHT"/>
          <w:sz w:val="28"/>
          <w:szCs w:val="28"/>
          <w:rtl/>
        </w:rPr>
        <w:t xml:space="preserve"> </w:t>
      </w:r>
      <w:r w:rsidR="00B87109" w:rsidRPr="00550D7C">
        <w:rPr>
          <w:rFonts w:ascii="DIN NEXT™ ARABIC LIGHT" w:hAnsi="DIN NEXT™ ARABIC LIGHT" w:cs="DIN NEXT™ ARABIC LIGHT"/>
          <w:sz w:val="28"/>
          <w:szCs w:val="28"/>
          <w:rtl/>
        </w:rPr>
        <w:t>جريح</w:t>
      </w:r>
      <w:r w:rsidR="00544637" w:rsidRPr="00550D7C">
        <w:rPr>
          <w:rFonts w:ascii="DIN NEXT™ ARABIC LIGHT" w:hAnsi="DIN NEXT™ ARABIC LIGHT" w:cs="DIN NEXT™ ARABIC LIGHT"/>
          <w:sz w:val="28"/>
          <w:szCs w:val="28"/>
          <w:rtl/>
        </w:rPr>
        <w:t>اً</w:t>
      </w:r>
      <w:r w:rsidR="00B87109" w:rsidRPr="00550D7C">
        <w:rPr>
          <w:rFonts w:ascii="DIN NEXT™ ARABIC LIGHT" w:hAnsi="DIN NEXT™ ARABIC LIGHT" w:cs="DIN NEXT™ ARABIC LIGHT"/>
          <w:sz w:val="28"/>
          <w:szCs w:val="28"/>
          <w:rtl/>
        </w:rPr>
        <w:t xml:space="preserve"> </w:t>
      </w:r>
      <w:r w:rsidR="00544637" w:rsidRPr="00550D7C">
        <w:rPr>
          <w:rFonts w:ascii="DIN NEXT™ ARABIC LIGHT" w:hAnsi="DIN NEXT™ ARABIC LIGHT" w:cs="DIN NEXT™ ARABIC LIGHT"/>
          <w:sz w:val="28"/>
          <w:szCs w:val="28"/>
          <w:rtl/>
        </w:rPr>
        <w:t>جميعهم</w:t>
      </w:r>
      <w:r w:rsidR="00B87109" w:rsidRPr="00550D7C">
        <w:rPr>
          <w:rFonts w:ascii="DIN NEXT™ ARABIC LIGHT" w:hAnsi="DIN NEXT™ ARABIC LIGHT" w:cs="DIN NEXT™ ARABIC LIGHT"/>
          <w:sz w:val="28"/>
          <w:szCs w:val="28"/>
          <w:rtl/>
        </w:rPr>
        <w:t xml:space="preserve"> من المدنيين.</w:t>
      </w:r>
    </w:p>
    <w:p w14:paraId="415BFCE9" w14:textId="21ACF7EA" w:rsidR="00D85B09" w:rsidRPr="00550D7C" w:rsidRDefault="00AC2366" w:rsidP="00DE6CDD">
      <w:pPr>
        <w:spacing w:line="360" w:lineRule="auto"/>
        <w:ind w:left="-766" w:right="-426"/>
        <w:jc w:val="lowKashida"/>
        <w:rPr>
          <w:rFonts w:ascii="DIN NEXT™ ARABIC LIGHT" w:hAnsi="DIN NEXT™ ARABIC LIGHT" w:cs="DIN NEXT™ ARABIC LIGHT"/>
          <w:sz w:val="28"/>
          <w:szCs w:val="28"/>
          <w:rtl/>
        </w:rPr>
      </w:pPr>
      <w:r w:rsidRPr="00550D7C">
        <w:rPr>
          <w:rFonts w:ascii="DIN NEXT™ ARABIC LIGHT" w:hAnsi="DIN NEXT™ ARABIC LIGHT" w:cs="DIN NEXT™ ARABIC LIGHT"/>
          <w:sz w:val="28"/>
          <w:szCs w:val="28"/>
          <w:rtl/>
        </w:rPr>
        <w:t>كان المنظر مؤلم للغاية مع</w:t>
      </w:r>
      <w:r w:rsidR="009B16A0" w:rsidRPr="00550D7C">
        <w:rPr>
          <w:rFonts w:ascii="DIN NEXT™ ARABIC LIGHT" w:hAnsi="DIN NEXT™ ARABIC LIGHT" w:cs="DIN NEXT™ ARABIC LIGHT"/>
          <w:sz w:val="28"/>
          <w:szCs w:val="28"/>
          <w:rtl/>
        </w:rPr>
        <w:t xml:space="preserve"> تفحم </w:t>
      </w:r>
      <w:r w:rsidRPr="00550D7C">
        <w:rPr>
          <w:rFonts w:ascii="DIN NEXT™ ARABIC LIGHT" w:hAnsi="DIN NEXT™ ARABIC LIGHT" w:cs="DIN NEXT™ ARABIC LIGHT"/>
          <w:sz w:val="28"/>
          <w:szCs w:val="28"/>
          <w:rtl/>
        </w:rPr>
        <w:t>أجساد العشرات</w:t>
      </w:r>
      <w:r w:rsidR="009B16A0" w:rsidRPr="00550D7C">
        <w:rPr>
          <w:rFonts w:ascii="DIN NEXT™ ARABIC LIGHT" w:hAnsi="DIN NEXT™ ARABIC LIGHT" w:cs="DIN NEXT™ ARABIC LIGHT"/>
          <w:sz w:val="28"/>
          <w:szCs w:val="28"/>
          <w:rtl/>
        </w:rPr>
        <w:t xml:space="preserve"> وتقطع أوصاله</w:t>
      </w:r>
      <w:r w:rsidRPr="00550D7C">
        <w:rPr>
          <w:rFonts w:ascii="DIN NEXT™ ARABIC LIGHT" w:hAnsi="DIN NEXT™ ARABIC LIGHT" w:cs="DIN NEXT™ ARABIC LIGHT"/>
          <w:sz w:val="28"/>
          <w:szCs w:val="28"/>
          <w:rtl/>
        </w:rPr>
        <w:t>م بفعل الغارات الأمريكية العنيفة</w:t>
      </w:r>
      <w:r w:rsidR="009B16A0" w:rsidRPr="00550D7C">
        <w:rPr>
          <w:rFonts w:ascii="DIN NEXT™ ARABIC LIGHT" w:hAnsi="DIN NEXT™ ARABIC LIGHT" w:cs="DIN NEXT™ ARABIC LIGHT"/>
          <w:sz w:val="28"/>
          <w:szCs w:val="28"/>
          <w:rtl/>
        </w:rPr>
        <w:t xml:space="preserve">، </w:t>
      </w:r>
      <w:r w:rsidRPr="00550D7C">
        <w:rPr>
          <w:rFonts w:ascii="DIN NEXT™ ARABIC LIGHT" w:hAnsi="DIN NEXT™ ARABIC LIGHT" w:cs="DIN NEXT™ ARABIC LIGHT"/>
          <w:sz w:val="28"/>
          <w:szCs w:val="28"/>
          <w:rtl/>
        </w:rPr>
        <w:t xml:space="preserve">فيما عشرات </w:t>
      </w:r>
      <w:r w:rsidR="009B16A0" w:rsidRPr="00550D7C">
        <w:rPr>
          <w:rFonts w:ascii="DIN NEXT™ ARABIC LIGHT" w:hAnsi="DIN NEXT™ ARABIC LIGHT" w:cs="DIN NEXT™ ARABIC LIGHT"/>
          <w:sz w:val="28"/>
          <w:szCs w:val="28"/>
          <w:rtl/>
        </w:rPr>
        <w:t xml:space="preserve">الجرحى </w:t>
      </w:r>
      <w:r w:rsidRPr="00550D7C">
        <w:rPr>
          <w:rFonts w:ascii="DIN NEXT™ ARABIC LIGHT" w:hAnsi="DIN NEXT™ ARABIC LIGHT" w:cs="DIN NEXT™ ARABIC LIGHT"/>
          <w:sz w:val="28"/>
          <w:szCs w:val="28"/>
          <w:rtl/>
        </w:rPr>
        <w:t>نجوا من الموت</w:t>
      </w:r>
      <w:r w:rsidR="009B16A0" w:rsidRPr="00550D7C">
        <w:rPr>
          <w:rFonts w:ascii="DIN NEXT™ ARABIC LIGHT" w:hAnsi="DIN NEXT™ ARABIC LIGHT" w:cs="DIN NEXT™ ARABIC LIGHT"/>
          <w:sz w:val="28"/>
          <w:szCs w:val="28"/>
          <w:rtl/>
        </w:rPr>
        <w:t xml:space="preserve"> لي</w:t>
      </w:r>
      <w:r w:rsidR="00D8013F" w:rsidRPr="00550D7C">
        <w:rPr>
          <w:rFonts w:ascii="DIN NEXT™ ARABIC LIGHT" w:hAnsi="DIN NEXT™ ARABIC LIGHT" w:cs="DIN NEXT™ ARABIC LIGHT"/>
          <w:sz w:val="28"/>
          <w:szCs w:val="28"/>
          <w:rtl/>
        </w:rPr>
        <w:t>ٌ</w:t>
      </w:r>
      <w:r w:rsidR="009B16A0" w:rsidRPr="00550D7C">
        <w:rPr>
          <w:rFonts w:ascii="DIN NEXT™ ARABIC LIGHT" w:hAnsi="DIN NEXT™ ARABIC LIGHT" w:cs="DIN NEXT™ ARABIC LIGHT"/>
          <w:sz w:val="28"/>
          <w:szCs w:val="28"/>
          <w:rtl/>
        </w:rPr>
        <w:t>عانوا مرارة هذا الجرم الفضيع بين آلام الجراح التي قد ترافق البعض منهم طو</w:t>
      </w:r>
      <w:r w:rsidR="00DE6CDD">
        <w:rPr>
          <w:rFonts w:ascii="DIN NEXT™ ARABIC LIGHT" w:hAnsi="DIN NEXT™ ARABIC LIGHT" w:cs="DIN NEXT™ ARABIC LIGHT" w:hint="cs"/>
          <w:sz w:val="28"/>
          <w:szCs w:val="28"/>
          <w:rtl/>
        </w:rPr>
        <w:t>ا</w:t>
      </w:r>
      <w:r w:rsidR="009B16A0" w:rsidRPr="00550D7C">
        <w:rPr>
          <w:rFonts w:ascii="DIN NEXT™ ARABIC LIGHT" w:hAnsi="DIN NEXT™ ARABIC LIGHT" w:cs="DIN NEXT™ ARABIC LIGHT"/>
          <w:sz w:val="28"/>
          <w:szCs w:val="28"/>
          <w:rtl/>
        </w:rPr>
        <w:t>ل حياته كإعاقة</w:t>
      </w:r>
      <w:r w:rsidRPr="00550D7C">
        <w:rPr>
          <w:rFonts w:ascii="DIN NEXT™ ARABIC LIGHT" w:hAnsi="DIN NEXT™ ARABIC LIGHT" w:cs="DIN NEXT™ ARABIC LIGHT"/>
          <w:sz w:val="28"/>
          <w:szCs w:val="28"/>
          <w:rtl/>
        </w:rPr>
        <w:t xml:space="preserve"> مستدامة</w:t>
      </w:r>
      <w:r w:rsidR="009B16A0" w:rsidRPr="00550D7C">
        <w:rPr>
          <w:rFonts w:ascii="DIN NEXT™ ARABIC LIGHT" w:hAnsi="DIN NEXT™ ARABIC LIGHT" w:cs="DIN NEXT™ ARABIC LIGHT"/>
          <w:sz w:val="28"/>
          <w:szCs w:val="28"/>
          <w:rtl/>
        </w:rPr>
        <w:t xml:space="preserve"> تسبب بها هذا الاستهداف الوحشي،</w:t>
      </w:r>
      <w:r w:rsidR="00F37F84" w:rsidRPr="00550D7C">
        <w:rPr>
          <w:rFonts w:ascii="DIN NEXT™ ARABIC LIGHT" w:hAnsi="DIN NEXT™ ARABIC LIGHT" w:cs="DIN NEXT™ ARABIC LIGHT"/>
          <w:sz w:val="28"/>
          <w:szCs w:val="28"/>
          <w:rtl/>
        </w:rPr>
        <w:t xml:space="preserve"> </w:t>
      </w:r>
      <w:r w:rsidRPr="00550D7C">
        <w:rPr>
          <w:rFonts w:ascii="DIN NEXT™ ARABIC LIGHT" w:hAnsi="DIN NEXT™ ARABIC LIGHT" w:cs="DIN NEXT™ ARABIC LIGHT"/>
          <w:sz w:val="28"/>
          <w:szCs w:val="28"/>
          <w:rtl/>
        </w:rPr>
        <w:t>إضافة إلى حالة الصدمة لأسر</w:t>
      </w:r>
      <w:r w:rsidR="00F37F84" w:rsidRPr="00550D7C">
        <w:rPr>
          <w:rFonts w:ascii="DIN NEXT™ ARABIC LIGHT" w:hAnsi="DIN NEXT™ ARABIC LIGHT" w:cs="DIN NEXT™ ARABIC LIGHT"/>
          <w:sz w:val="28"/>
          <w:szCs w:val="28"/>
          <w:rtl/>
        </w:rPr>
        <w:t xml:space="preserve"> الضحايا بفقد من يعول</w:t>
      </w:r>
      <w:r w:rsidRPr="00550D7C">
        <w:rPr>
          <w:rFonts w:ascii="DIN NEXT™ ARABIC LIGHT" w:hAnsi="DIN NEXT™ ARABIC LIGHT" w:cs="DIN NEXT™ ARABIC LIGHT"/>
          <w:sz w:val="28"/>
          <w:szCs w:val="28"/>
          <w:rtl/>
        </w:rPr>
        <w:t>ها</w:t>
      </w:r>
      <w:r w:rsidR="00F37F84" w:rsidRPr="00550D7C">
        <w:rPr>
          <w:rFonts w:ascii="DIN NEXT™ ARABIC LIGHT" w:hAnsi="DIN NEXT™ ARABIC LIGHT" w:cs="DIN NEXT™ ARABIC LIGHT"/>
          <w:sz w:val="28"/>
          <w:szCs w:val="28"/>
          <w:rtl/>
        </w:rPr>
        <w:t xml:space="preserve"> وفقد أ</w:t>
      </w:r>
      <w:r w:rsidRPr="00550D7C">
        <w:rPr>
          <w:rFonts w:ascii="DIN NEXT™ ARABIC LIGHT" w:hAnsi="DIN NEXT™ ARABIC LIGHT" w:cs="DIN NEXT™ ARABIC LIGHT"/>
          <w:sz w:val="28"/>
          <w:szCs w:val="28"/>
          <w:rtl/>
        </w:rPr>
        <w:t>ع</w:t>
      </w:r>
      <w:r w:rsidR="00D8013F" w:rsidRPr="00550D7C">
        <w:rPr>
          <w:rFonts w:ascii="DIN NEXT™ ARABIC LIGHT" w:hAnsi="DIN NEXT™ ARABIC LIGHT" w:cs="DIN NEXT™ ARABIC LIGHT"/>
          <w:sz w:val="28"/>
          <w:szCs w:val="28"/>
          <w:rtl/>
        </w:rPr>
        <w:t>زاء</w:t>
      </w:r>
      <w:r w:rsidRPr="00550D7C">
        <w:rPr>
          <w:rFonts w:ascii="DIN NEXT™ ARABIC LIGHT" w:hAnsi="DIN NEXT™ ARABIC LIGHT" w:cs="DIN NEXT™ ARABIC LIGHT"/>
          <w:sz w:val="28"/>
          <w:szCs w:val="28"/>
          <w:rtl/>
        </w:rPr>
        <w:t>ها</w:t>
      </w:r>
      <w:r w:rsidR="00B87109" w:rsidRPr="00550D7C">
        <w:rPr>
          <w:rFonts w:ascii="DIN NEXT™ ARABIC LIGHT" w:hAnsi="DIN NEXT™ ARABIC LIGHT" w:cs="DIN NEXT™ ARABIC LIGHT"/>
          <w:sz w:val="28"/>
          <w:szCs w:val="28"/>
          <w:rtl/>
        </w:rPr>
        <w:t xml:space="preserve"> وخوف أطفالهم</w:t>
      </w:r>
      <w:r w:rsidR="00F37F84" w:rsidRPr="00550D7C">
        <w:rPr>
          <w:rFonts w:ascii="DIN NEXT™ ARABIC LIGHT" w:hAnsi="DIN NEXT™ ARABIC LIGHT" w:cs="DIN NEXT™ ARABIC LIGHT"/>
          <w:sz w:val="28"/>
          <w:szCs w:val="28"/>
          <w:rtl/>
        </w:rPr>
        <w:t>،</w:t>
      </w:r>
      <w:r w:rsidR="00CC5243" w:rsidRPr="00550D7C">
        <w:rPr>
          <w:rFonts w:ascii="DIN NEXT™ ARABIC LIGHT" w:hAnsi="DIN NEXT™ ARABIC LIGHT" w:cs="DIN NEXT™ ARABIC LIGHT"/>
          <w:sz w:val="28"/>
          <w:szCs w:val="28"/>
          <w:rtl/>
        </w:rPr>
        <w:t xml:space="preserve"> إلى</w:t>
      </w:r>
      <w:r w:rsidRPr="00550D7C">
        <w:rPr>
          <w:rFonts w:ascii="DIN NEXT™ ARABIC LIGHT" w:hAnsi="DIN NEXT™ ARABIC LIGHT" w:cs="DIN NEXT™ ARABIC LIGHT"/>
          <w:sz w:val="28"/>
          <w:szCs w:val="28"/>
          <w:rtl/>
        </w:rPr>
        <w:t xml:space="preserve"> جانب</w:t>
      </w:r>
      <w:r w:rsidR="00CC5243" w:rsidRPr="00550D7C">
        <w:rPr>
          <w:rFonts w:ascii="DIN NEXT™ ARABIC LIGHT" w:hAnsi="DIN NEXT™ ARABIC LIGHT" w:cs="DIN NEXT™ ARABIC LIGHT"/>
          <w:sz w:val="28"/>
          <w:szCs w:val="28"/>
          <w:rtl/>
        </w:rPr>
        <w:t xml:space="preserve"> الأضرار المادية</w:t>
      </w:r>
      <w:r w:rsidRPr="00550D7C">
        <w:rPr>
          <w:rFonts w:ascii="DIN NEXT™ ARABIC LIGHT" w:hAnsi="DIN NEXT™ ARABIC LIGHT" w:cs="DIN NEXT™ ARABIC LIGHT"/>
          <w:sz w:val="28"/>
          <w:szCs w:val="28"/>
          <w:rtl/>
        </w:rPr>
        <w:t xml:space="preserve"> الكبيرة.</w:t>
      </w:r>
    </w:p>
    <w:p w14:paraId="2DCD4DD0" w14:textId="149E7F62" w:rsidR="00976AAC" w:rsidRPr="00550D7C" w:rsidRDefault="00AC66BE" w:rsidP="00DE6CDD">
      <w:pPr>
        <w:spacing w:line="360" w:lineRule="auto"/>
        <w:ind w:left="-766" w:right="-426"/>
        <w:jc w:val="lowKashida"/>
        <w:rPr>
          <w:rFonts w:ascii="DIN NEXT™ ARABIC LIGHT" w:hAnsi="DIN NEXT™ ARABIC LIGHT" w:cs="DIN NEXT™ ARABIC LIGHT"/>
          <w:sz w:val="28"/>
          <w:szCs w:val="28"/>
          <w:rtl/>
        </w:rPr>
      </w:pPr>
      <w:r w:rsidRPr="00550D7C">
        <w:rPr>
          <w:rFonts w:ascii="DIN NEXT™ ARABIC LIGHT" w:hAnsi="DIN NEXT™ ARABIC LIGHT" w:cs="DIN NEXT™ ARABIC LIGHT"/>
          <w:sz w:val="28"/>
          <w:szCs w:val="28"/>
          <w:rtl/>
        </w:rPr>
        <w:t xml:space="preserve">تعد هذه الجريمة متعددة الأركان أهمها الاستهداف المباشر بالقتل للمدنيين أثناء تأديتهم </w:t>
      </w:r>
      <w:r w:rsidR="00DE6CDD">
        <w:rPr>
          <w:rFonts w:ascii="DIN NEXT™ ARABIC LIGHT" w:hAnsi="DIN NEXT™ ARABIC LIGHT" w:cs="DIN NEXT™ ARABIC LIGHT" w:hint="cs"/>
          <w:sz w:val="28"/>
          <w:szCs w:val="28"/>
          <w:rtl/>
        </w:rPr>
        <w:t>ل</w:t>
      </w:r>
      <w:r w:rsidRPr="00550D7C">
        <w:rPr>
          <w:rFonts w:ascii="DIN NEXT™ ARABIC LIGHT" w:hAnsi="DIN NEXT™ ARABIC LIGHT" w:cs="DIN NEXT™ ARABIC LIGHT"/>
          <w:sz w:val="28"/>
          <w:szCs w:val="28"/>
          <w:rtl/>
        </w:rPr>
        <w:t>أعمالهم وكذلك استهداف المنشئات الحيوية الهامة التي يعتمد عليها المدنيين في حياتهم اليومية</w:t>
      </w:r>
      <w:r w:rsidR="00B36FC8" w:rsidRPr="00550D7C">
        <w:rPr>
          <w:rFonts w:ascii="DIN NEXT™ ARABIC LIGHT" w:hAnsi="DIN NEXT™ ARABIC LIGHT" w:cs="DIN NEXT™ ARABIC LIGHT"/>
          <w:sz w:val="28"/>
          <w:szCs w:val="28"/>
          <w:rtl/>
        </w:rPr>
        <w:t xml:space="preserve">، </w:t>
      </w:r>
      <w:r w:rsidRPr="00550D7C">
        <w:rPr>
          <w:rFonts w:ascii="DIN NEXT™ ARABIC LIGHT" w:hAnsi="DIN NEXT™ ARABIC LIGHT" w:cs="DIN NEXT™ ARABIC LIGHT"/>
          <w:sz w:val="28"/>
          <w:szCs w:val="28"/>
          <w:rtl/>
        </w:rPr>
        <w:t xml:space="preserve">استهداف المدنيين وقتلهم </w:t>
      </w:r>
      <w:r w:rsidR="00DE6CDD">
        <w:rPr>
          <w:rFonts w:ascii="DIN NEXT™ ARABIC LIGHT" w:hAnsi="DIN NEXT™ ARABIC LIGHT" w:cs="DIN NEXT™ ARABIC LIGHT" w:hint="cs"/>
          <w:sz w:val="28"/>
          <w:szCs w:val="28"/>
          <w:rtl/>
        </w:rPr>
        <w:t xml:space="preserve">هو </w:t>
      </w:r>
      <w:r w:rsidRPr="00550D7C">
        <w:rPr>
          <w:rFonts w:ascii="DIN NEXT™ ARABIC LIGHT" w:hAnsi="DIN NEXT™ ARABIC LIGHT" w:cs="DIN NEXT™ ARABIC LIGHT"/>
          <w:sz w:val="28"/>
          <w:szCs w:val="28"/>
          <w:rtl/>
        </w:rPr>
        <w:t>من جرائم الإبادة الجماعية التي تعتبر من جرائم الحرب، كما ان استهداف المنش</w:t>
      </w:r>
      <w:r w:rsidR="00DE6CDD">
        <w:rPr>
          <w:rFonts w:ascii="DIN NEXT™ ARABIC LIGHT" w:hAnsi="DIN NEXT™ ARABIC LIGHT" w:cs="DIN NEXT™ ARABIC LIGHT" w:hint="cs"/>
          <w:sz w:val="28"/>
          <w:szCs w:val="28"/>
          <w:rtl/>
        </w:rPr>
        <w:t>آت</w:t>
      </w:r>
      <w:r w:rsidRPr="00550D7C">
        <w:rPr>
          <w:rFonts w:ascii="DIN NEXT™ ARABIC LIGHT" w:hAnsi="DIN NEXT™ ARABIC LIGHT" w:cs="DIN NEXT™ ARABIC LIGHT"/>
          <w:sz w:val="28"/>
          <w:szCs w:val="28"/>
          <w:rtl/>
        </w:rPr>
        <w:t xml:space="preserve"> الحيوية </w:t>
      </w:r>
      <w:r w:rsidR="00DE6CDD">
        <w:rPr>
          <w:rFonts w:ascii="DIN NEXT™ ARABIC LIGHT" w:hAnsi="DIN NEXT™ ARABIC LIGHT" w:cs="DIN NEXT™ ARABIC LIGHT" w:hint="cs"/>
          <w:sz w:val="28"/>
          <w:szCs w:val="28"/>
          <w:rtl/>
        </w:rPr>
        <w:t>يُ</w:t>
      </w:r>
      <w:r w:rsidRPr="00550D7C">
        <w:rPr>
          <w:rFonts w:ascii="DIN NEXT™ ARABIC LIGHT" w:hAnsi="DIN NEXT™ ARABIC LIGHT" w:cs="DIN NEXT™ ARABIC LIGHT"/>
          <w:sz w:val="28"/>
          <w:szCs w:val="28"/>
          <w:rtl/>
        </w:rPr>
        <w:t xml:space="preserve">عد </w:t>
      </w:r>
      <w:r w:rsidR="00976AAC" w:rsidRPr="00550D7C">
        <w:rPr>
          <w:rFonts w:ascii="DIN NEXT™ ARABIC LIGHT" w:hAnsi="DIN NEXT™ ARABIC LIGHT" w:cs="DIN NEXT™ ARABIC LIGHT"/>
          <w:sz w:val="28"/>
          <w:szCs w:val="28"/>
          <w:rtl/>
        </w:rPr>
        <w:t>أيضا</w:t>
      </w:r>
      <w:r w:rsidR="00DE6CDD">
        <w:rPr>
          <w:rFonts w:ascii="DIN NEXT™ ARABIC LIGHT" w:hAnsi="DIN NEXT™ ARABIC LIGHT" w:cs="DIN NEXT™ ARABIC LIGHT" w:hint="cs"/>
          <w:sz w:val="28"/>
          <w:szCs w:val="28"/>
          <w:rtl/>
        </w:rPr>
        <w:t>ً</w:t>
      </w:r>
      <w:r w:rsidR="00976AAC" w:rsidRPr="00550D7C">
        <w:rPr>
          <w:rFonts w:ascii="DIN NEXT™ ARABIC LIGHT" w:hAnsi="DIN NEXT™ ARABIC LIGHT" w:cs="DIN NEXT™ ARABIC LIGHT"/>
          <w:sz w:val="28"/>
          <w:szCs w:val="28"/>
          <w:rtl/>
        </w:rPr>
        <w:t xml:space="preserve"> جريمة حرب </w:t>
      </w:r>
      <w:r w:rsidRPr="00550D7C">
        <w:rPr>
          <w:rFonts w:ascii="DIN NEXT™ ARABIC LIGHT" w:hAnsi="DIN NEXT™ ARABIC LIGHT" w:cs="DIN NEXT™ ARABIC LIGHT"/>
          <w:sz w:val="28"/>
          <w:szCs w:val="28"/>
          <w:rtl/>
        </w:rPr>
        <w:t xml:space="preserve">وفق نظام روما الأساسي في تعريف </w:t>
      </w:r>
      <w:r w:rsidR="005E5EAD" w:rsidRPr="00550D7C">
        <w:rPr>
          <w:rFonts w:ascii="DIN NEXT™ ARABIC LIGHT" w:hAnsi="DIN NEXT™ ARABIC LIGHT" w:cs="DIN NEXT™ ARABIC LIGHT"/>
          <w:sz w:val="28"/>
          <w:szCs w:val="28"/>
          <w:rtl/>
        </w:rPr>
        <w:t>جرائم الحرب</w:t>
      </w:r>
      <w:r w:rsidR="004834F2" w:rsidRPr="00550D7C">
        <w:rPr>
          <w:rFonts w:ascii="DIN NEXT™ ARABIC LIGHT" w:hAnsi="DIN NEXT™ ARABIC LIGHT" w:cs="DIN NEXT™ ARABIC LIGHT"/>
          <w:sz w:val="28"/>
          <w:szCs w:val="28"/>
          <w:rtl/>
        </w:rPr>
        <w:t xml:space="preserve"> وكذلك </w:t>
      </w:r>
      <w:r w:rsidR="00976AAC" w:rsidRPr="00550D7C">
        <w:rPr>
          <w:rFonts w:ascii="DIN NEXT™ ARABIC LIGHT" w:hAnsi="DIN NEXT™ ARABIC LIGHT" w:cs="DIN NEXT™ ARABIC LIGHT"/>
          <w:sz w:val="28"/>
          <w:szCs w:val="28"/>
          <w:rtl/>
        </w:rPr>
        <w:t>المواد (3،4،5،6،7،8) من اتفاقية جنيف الرابعة لعام 1949م</w:t>
      </w:r>
      <w:r w:rsidR="004834F2" w:rsidRPr="00550D7C">
        <w:rPr>
          <w:rFonts w:ascii="DIN NEXT™ ARABIC LIGHT" w:hAnsi="DIN NEXT™ ARABIC LIGHT" w:cs="DIN NEXT™ ARABIC LIGHT"/>
          <w:sz w:val="28"/>
          <w:szCs w:val="28"/>
          <w:rtl/>
        </w:rPr>
        <w:t>.</w:t>
      </w:r>
    </w:p>
    <w:p w14:paraId="1DFF0E01" w14:textId="0F223E10" w:rsidR="004834F2" w:rsidRPr="00550D7C" w:rsidRDefault="009B16A0" w:rsidP="00DE6CDD">
      <w:pPr>
        <w:spacing w:line="360" w:lineRule="auto"/>
        <w:ind w:left="-766" w:right="-426"/>
        <w:jc w:val="lowKashida"/>
        <w:rPr>
          <w:rFonts w:ascii="DIN NEXT™ ARABIC LIGHT" w:hAnsi="DIN NEXT™ ARABIC LIGHT" w:cs="DIN NEXT™ ARABIC LIGHT"/>
          <w:sz w:val="28"/>
          <w:szCs w:val="28"/>
          <w:rtl/>
        </w:rPr>
      </w:pPr>
      <w:r w:rsidRPr="00550D7C">
        <w:rPr>
          <w:rFonts w:ascii="DIN NEXT™ ARABIC LIGHT" w:hAnsi="DIN NEXT™ ARABIC LIGHT" w:cs="DIN NEXT™ ARABIC LIGHT"/>
          <w:sz w:val="28"/>
          <w:szCs w:val="28"/>
          <w:rtl/>
        </w:rPr>
        <w:t>تسببت الغارات الجوية بأضرار</w:t>
      </w:r>
      <w:r w:rsidR="00512066" w:rsidRPr="00550D7C">
        <w:rPr>
          <w:rFonts w:ascii="DIN NEXT™ ARABIC LIGHT" w:hAnsi="DIN NEXT™ ARABIC LIGHT" w:cs="DIN NEXT™ ARABIC LIGHT"/>
          <w:sz w:val="28"/>
          <w:szCs w:val="28"/>
          <w:rtl/>
        </w:rPr>
        <w:t xml:space="preserve"> جسيمة</w:t>
      </w:r>
      <w:r w:rsidRPr="00550D7C">
        <w:rPr>
          <w:rFonts w:ascii="DIN NEXT™ ARABIC LIGHT" w:hAnsi="DIN NEXT™ ARABIC LIGHT" w:cs="DIN NEXT™ ARABIC LIGHT"/>
          <w:sz w:val="28"/>
          <w:szCs w:val="28"/>
          <w:rtl/>
        </w:rPr>
        <w:t xml:space="preserve"> في </w:t>
      </w:r>
      <w:r w:rsidR="00DE6CDD" w:rsidRPr="00550D7C">
        <w:rPr>
          <w:rFonts w:ascii="DIN NEXT™ ARABIC LIGHT" w:hAnsi="DIN NEXT™ ARABIC LIGHT" w:cs="DIN NEXT™ ARABIC LIGHT" w:hint="cs"/>
          <w:sz w:val="28"/>
          <w:szCs w:val="28"/>
          <w:rtl/>
        </w:rPr>
        <w:t>الاقتصاد</w:t>
      </w:r>
      <w:r w:rsidRPr="00550D7C">
        <w:rPr>
          <w:rFonts w:ascii="DIN NEXT™ ARABIC LIGHT" w:hAnsi="DIN NEXT™ ARABIC LIGHT" w:cs="DIN NEXT™ ARABIC LIGHT"/>
          <w:sz w:val="28"/>
          <w:szCs w:val="28"/>
          <w:rtl/>
        </w:rPr>
        <w:t xml:space="preserve"> اليمني</w:t>
      </w:r>
      <w:r w:rsidR="004834F2" w:rsidRPr="00550D7C">
        <w:rPr>
          <w:rFonts w:ascii="DIN NEXT™ ARABIC LIGHT" w:hAnsi="DIN NEXT™ ARABIC LIGHT" w:cs="DIN NEXT™ ARABIC LIGHT"/>
          <w:sz w:val="28"/>
          <w:szCs w:val="28"/>
          <w:rtl/>
        </w:rPr>
        <w:t xml:space="preserve"> التي</w:t>
      </w:r>
      <w:r w:rsidRPr="00550D7C">
        <w:rPr>
          <w:rFonts w:ascii="DIN NEXT™ ARABIC LIGHT" w:hAnsi="DIN NEXT™ ARABIC LIGHT" w:cs="DIN NEXT™ ARABIC LIGHT"/>
          <w:sz w:val="28"/>
          <w:szCs w:val="28"/>
          <w:rtl/>
        </w:rPr>
        <w:t xml:space="preserve"> تمتد</w:t>
      </w:r>
      <w:r w:rsidR="004834F2" w:rsidRPr="00550D7C">
        <w:rPr>
          <w:rFonts w:ascii="DIN NEXT™ ARABIC LIGHT" w:hAnsi="DIN NEXT™ ARABIC LIGHT" w:cs="DIN NEXT™ ARABIC LIGHT"/>
          <w:sz w:val="28"/>
          <w:szCs w:val="28"/>
          <w:rtl/>
        </w:rPr>
        <w:t xml:space="preserve"> بدورها</w:t>
      </w:r>
      <w:r w:rsidRPr="00550D7C">
        <w:rPr>
          <w:rFonts w:ascii="DIN NEXT™ ARABIC LIGHT" w:hAnsi="DIN NEXT™ ARABIC LIGHT" w:cs="DIN NEXT™ ARABIC LIGHT"/>
          <w:sz w:val="28"/>
          <w:szCs w:val="28"/>
          <w:rtl/>
        </w:rPr>
        <w:t xml:space="preserve"> إلى حياة المواطنين المدنيين، حيث أن توقف الميناء سيؤدي إلى</w:t>
      </w:r>
      <w:r w:rsidR="00CE53C7" w:rsidRPr="00550D7C">
        <w:rPr>
          <w:rFonts w:ascii="DIN NEXT™ ARABIC LIGHT" w:hAnsi="DIN NEXT™ ARABIC LIGHT" w:cs="DIN NEXT™ ARABIC LIGHT"/>
          <w:sz w:val="28"/>
          <w:szCs w:val="28"/>
          <w:rtl/>
        </w:rPr>
        <w:t xml:space="preserve"> وقف الملاحة ومضاعفة المعاناة الإنسانية على جميع الأصعدة، ويزيد من معاناة الشعب اليمني الذي يعيش في حصار مفروض منذ 10 سنوات</w:t>
      </w:r>
      <w:r w:rsidR="004834F2" w:rsidRPr="00550D7C">
        <w:rPr>
          <w:rFonts w:ascii="DIN NEXT™ ARABIC LIGHT" w:hAnsi="DIN NEXT™ ARABIC LIGHT" w:cs="DIN NEXT™ ARABIC LIGHT"/>
          <w:sz w:val="28"/>
          <w:szCs w:val="28"/>
          <w:rtl/>
        </w:rPr>
        <w:t>.</w:t>
      </w:r>
    </w:p>
    <w:p w14:paraId="0DCBA8AD" w14:textId="367F9FC5" w:rsidR="00CE53C7" w:rsidRPr="00550D7C" w:rsidRDefault="00B24AD3" w:rsidP="00DE6CDD">
      <w:pPr>
        <w:spacing w:line="360" w:lineRule="auto"/>
        <w:ind w:left="-766" w:right="-426"/>
        <w:jc w:val="lowKashida"/>
        <w:rPr>
          <w:rFonts w:ascii="DIN NEXT™ ARABIC LIGHT" w:hAnsi="DIN NEXT™ ARABIC LIGHT" w:cs="DIN NEXT™ ARABIC LIGHT"/>
          <w:sz w:val="28"/>
          <w:szCs w:val="28"/>
          <w:rtl/>
        </w:rPr>
      </w:pPr>
      <w:r>
        <w:rPr>
          <w:noProof/>
        </w:rPr>
        <w:lastRenderedPageBreak/>
        <mc:AlternateContent>
          <mc:Choice Requires="wps">
            <w:drawing>
              <wp:anchor distT="0" distB="0" distL="114300" distR="114300" simplePos="0" relativeHeight="251669504" behindDoc="0" locked="0" layoutInCell="1" allowOverlap="1" wp14:anchorId="59212241" wp14:editId="6CF78EDD">
                <wp:simplePos x="0" y="0"/>
                <wp:positionH relativeFrom="column">
                  <wp:posOffset>-262255</wp:posOffset>
                </wp:positionH>
                <wp:positionV relativeFrom="paragraph">
                  <wp:posOffset>4865370</wp:posOffset>
                </wp:positionV>
                <wp:extent cx="6051550" cy="635"/>
                <wp:effectExtent l="0" t="0" r="0" b="0"/>
                <wp:wrapSquare wrapText="bothSides"/>
                <wp:docPr id="1622235446" name="Text Box 1"/>
                <wp:cNvGraphicFramePr/>
                <a:graphic xmlns:a="http://schemas.openxmlformats.org/drawingml/2006/main">
                  <a:graphicData uri="http://schemas.microsoft.com/office/word/2010/wordprocessingShape">
                    <wps:wsp>
                      <wps:cNvSpPr txBox="1"/>
                      <wps:spPr>
                        <a:xfrm>
                          <a:off x="0" y="0"/>
                          <a:ext cx="6051550" cy="635"/>
                        </a:xfrm>
                        <a:prstGeom prst="rect">
                          <a:avLst/>
                        </a:prstGeom>
                        <a:solidFill>
                          <a:prstClr val="white"/>
                        </a:solidFill>
                        <a:ln>
                          <a:noFill/>
                        </a:ln>
                      </wps:spPr>
                      <wps:txbx>
                        <w:txbxContent>
                          <w:p w14:paraId="680895E6" w14:textId="0603A5B0" w:rsidR="00B24AD3" w:rsidRPr="00B24AD3" w:rsidRDefault="00B24AD3" w:rsidP="00B24AD3">
                            <w:pPr>
                              <w:pStyle w:val="a7"/>
                              <w:jc w:val="center"/>
                              <w:rPr>
                                <w:rFonts w:ascii="DIN NEXT™ ARABIC LIGHT" w:hAnsi="DIN NEXT™ ARABIC LIGHT" w:cs="DIN NEXT™ ARABIC LIGHT"/>
                                <w:i w:val="0"/>
                                <w:iCs w:val="0"/>
                                <w:noProof/>
                                <w:sz w:val="36"/>
                                <w:szCs w:val="36"/>
                                <w:lang w:bidi="ar-YE"/>
                              </w:rPr>
                            </w:pPr>
                            <w:r w:rsidRPr="00B24AD3">
                              <w:rPr>
                                <w:rFonts w:hint="cs"/>
                                <w:i w:val="0"/>
                                <w:iCs w:val="0"/>
                                <w:sz w:val="22"/>
                                <w:szCs w:val="22"/>
                                <w:rtl/>
                                <w:lang w:bidi="ar-YE"/>
                              </w:rPr>
                              <w:t>أزمة وقود خانقة يعاني منها المواطنون نتيجة تدمير منشأة رأس عيسى النفطية</w:t>
                            </w:r>
                          </w:p>
                        </w:txbxContent>
                      </wps:txbx>
                      <wps:bodyPr rot="0" spcFirstLastPara="0" vertOverflow="overflow" horzOverflow="overflow" vert="horz" wrap="square" lIns="0" tIns="0" rIns="0" bIns="0" numCol="1" spcCol="0" rtlCol="1" fromWordArt="0" anchor="t" anchorCtr="0" forceAA="0" compatLnSpc="1">
                        <a:prstTxWarp prst="textNoShape">
                          <a:avLst/>
                        </a:prstTxWarp>
                        <a:sp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 w14:anchorId="59212241" id="_x0000_s1027" type="#_x0000_t202" style="position:absolute;left:0;text-align:left;margin-left:-20.65pt;margin-top:383.1pt;width:476.5pt;height:.0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" stroked="f">
                <v:textbox style="mso-fit-shape-to-text:t" inset="0,0,0,0">
                  <w:txbxContent>
                    <w:p w14:paraId="680895E6" w14:textId="0603A5B0" w:rsidR="00B24AD3" w:rsidRPr="00B24AD3" w:rsidRDefault="00B24AD3" w:rsidP="00B24AD3">
                      <w:pPr>
                        <w:pStyle w:val="Caption"/>
                        <w:jc w:val="center"/>
                        <w:rPr>
                          <w:rFonts w:ascii="DIN NEXT™ ARABIC LIGHT" w:hAnsi="DIN NEXT™ ARABIC LIGHT" w:cs="DIN NEXT™ ARABIC LIGHT" w:hint="cs"/>
                          <w:i w:val="0"/>
                          <w:iCs w:val="0"/>
                          <w:noProof/>
                          <w:sz w:val="36"/>
                          <w:szCs w:val="36"/>
                          <w:lang w:bidi="ar-YE"/>
                        </w:rPr>
                      </w:pPr>
                      <w:r w:rsidRPr="00B24AD3">
                        <w:rPr>
                          <w:rFonts w:hint="cs"/>
                          <w:i w:val="0"/>
                          <w:iCs w:val="0"/>
                          <w:sz w:val="22"/>
                          <w:szCs w:val="22"/>
                          <w:rtl/>
                          <w:lang w:bidi="ar-YE"/>
                        </w:rPr>
                        <w:t>أزمة وقود خانقة يعاني منها المواطنون نتيجة تدمير منشأة رأس عيسى النفطية</w:t>
                      </w:r>
                    </w:p>
                  </w:txbxContent>
                </v:textbox>
                <w10:wrap type="square"/>
              </v:shape>
            </w:pict>
          </mc:Fallback>
        </mc:AlternateContent>
      </w:r>
      <w:r w:rsidR="00980851">
        <w:rPr>
          <w:rFonts w:ascii="DIN NEXT™ ARABIC LIGHT" w:hAnsi="DIN NEXT™ ARABIC LIGHT" w:cs="DIN NEXT™ ARABIC LIGHT"/>
          <w:noProof/>
          <w:sz w:val="28"/>
          <w:szCs w:val="28"/>
        </w:rPr>
        <w:drawing>
          <wp:anchor distT="0" distB="0" distL="114300" distR="114300" simplePos="0" relativeHeight="251664384" behindDoc="0" locked="0" layoutInCell="1" allowOverlap="1" wp14:anchorId="4B5C6C0C" wp14:editId="452002B6">
            <wp:simplePos x="0" y="0"/>
            <wp:positionH relativeFrom="margin">
              <wp:posOffset>-262255</wp:posOffset>
            </wp:positionH>
            <wp:positionV relativeFrom="paragraph">
              <wp:posOffset>2110740</wp:posOffset>
            </wp:positionV>
            <wp:extent cx="6051550" cy="2697480"/>
            <wp:effectExtent l="0" t="0" r="6350" b="7620"/>
            <wp:wrapSquare wrapText="bothSides"/>
            <wp:docPr id="112011632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51550" cy="26974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E53C7" w:rsidRPr="00550D7C">
        <w:rPr>
          <w:rFonts w:ascii="DIN NEXT™ ARABIC LIGHT" w:hAnsi="DIN NEXT™ ARABIC LIGHT" w:cs="DIN NEXT™ ARABIC LIGHT"/>
          <w:sz w:val="28"/>
          <w:szCs w:val="28"/>
          <w:rtl/>
        </w:rPr>
        <w:t>هذا</w:t>
      </w:r>
      <w:r w:rsidR="00F3465F" w:rsidRPr="00550D7C">
        <w:rPr>
          <w:rFonts w:ascii="DIN NEXT™ ARABIC LIGHT" w:hAnsi="DIN NEXT™ ARABIC LIGHT" w:cs="DIN NEXT™ ARABIC LIGHT"/>
          <w:sz w:val="28"/>
          <w:szCs w:val="28"/>
          <w:rtl/>
        </w:rPr>
        <w:t xml:space="preserve"> النوع من</w:t>
      </w:r>
      <w:r w:rsidR="00CE53C7" w:rsidRPr="00550D7C">
        <w:rPr>
          <w:rFonts w:ascii="DIN NEXT™ ARABIC LIGHT" w:hAnsi="DIN NEXT™ ARABIC LIGHT" w:cs="DIN NEXT™ ARABIC LIGHT"/>
          <w:sz w:val="28"/>
          <w:szCs w:val="28"/>
          <w:rtl/>
        </w:rPr>
        <w:t xml:space="preserve"> </w:t>
      </w:r>
      <w:r w:rsidR="00DE6CDD" w:rsidRPr="00550D7C">
        <w:rPr>
          <w:rFonts w:ascii="DIN NEXT™ ARABIC LIGHT" w:hAnsi="DIN NEXT™ ARABIC LIGHT" w:cs="DIN NEXT™ ARABIC LIGHT" w:hint="cs"/>
          <w:sz w:val="28"/>
          <w:szCs w:val="28"/>
          <w:rtl/>
        </w:rPr>
        <w:t>الاستهداف</w:t>
      </w:r>
      <w:r w:rsidR="00CE53C7" w:rsidRPr="00550D7C">
        <w:rPr>
          <w:rFonts w:ascii="DIN NEXT™ ARABIC LIGHT" w:hAnsi="DIN NEXT™ ARABIC LIGHT" w:cs="DIN NEXT™ ARABIC LIGHT"/>
          <w:sz w:val="28"/>
          <w:szCs w:val="28"/>
          <w:rtl/>
        </w:rPr>
        <w:t xml:space="preserve"> </w:t>
      </w:r>
      <w:r w:rsidR="00F3465F" w:rsidRPr="00550D7C">
        <w:rPr>
          <w:rFonts w:ascii="DIN NEXT™ ARABIC LIGHT" w:hAnsi="DIN NEXT™ ARABIC LIGHT" w:cs="DIN NEXT™ ARABIC LIGHT"/>
          <w:sz w:val="28"/>
          <w:szCs w:val="28"/>
          <w:rtl/>
        </w:rPr>
        <w:t>ي</w:t>
      </w:r>
      <w:r w:rsidR="00CE53C7" w:rsidRPr="00550D7C">
        <w:rPr>
          <w:rFonts w:ascii="DIN NEXT™ ARABIC LIGHT" w:hAnsi="DIN NEXT™ ARABIC LIGHT" w:cs="DIN NEXT™ ARABIC LIGHT"/>
          <w:sz w:val="28"/>
          <w:szCs w:val="28"/>
          <w:rtl/>
        </w:rPr>
        <w:t xml:space="preserve">سبب </w:t>
      </w:r>
      <w:r w:rsidR="009B16A0" w:rsidRPr="00550D7C">
        <w:rPr>
          <w:rFonts w:ascii="DIN NEXT™ ARABIC LIGHT" w:hAnsi="DIN NEXT™ ARABIC LIGHT" w:cs="DIN NEXT™ ARABIC LIGHT"/>
          <w:sz w:val="28"/>
          <w:szCs w:val="28"/>
          <w:rtl/>
        </w:rPr>
        <w:t>أزمة خانقة في إمدادات الوقود، وارتفاع أسعاره في السوق المحلية، و</w:t>
      </w:r>
      <w:r w:rsidR="00F3465F" w:rsidRPr="00550D7C">
        <w:rPr>
          <w:rFonts w:ascii="DIN NEXT™ ARABIC LIGHT" w:hAnsi="DIN NEXT™ ARABIC LIGHT" w:cs="DIN NEXT™ ARABIC LIGHT"/>
          <w:sz w:val="28"/>
          <w:szCs w:val="28"/>
          <w:rtl/>
        </w:rPr>
        <w:t>ي</w:t>
      </w:r>
      <w:r w:rsidR="009B16A0" w:rsidRPr="00550D7C">
        <w:rPr>
          <w:rFonts w:ascii="DIN NEXT™ ARABIC LIGHT" w:hAnsi="DIN NEXT™ ARABIC LIGHT" w:cs="DIN NEXT™ ARABIC LIGHT"/>
          <w:sz w:val="28"/>
          <w:szCs w:val="28"/>
          <w:rtl/>
        </w:rPr>
        <w:t xml:space="preserve">خلق فجوة تموينية تزيد من تكلفة السلع والخدمات، ويؤثر بشكل مباشر على تكاليف النقل والإنتاج، </w:t>
      </w:r>
      <w:r w:rsidR="00512066" w:rsidRPr="00550D7C">
        <w:rPr>
          <w:rFonts w:ascii="DIN NEXT™ ARABIC LIGHT" w:hAnsi="DIN NEXT™ ARABIC LIGHT" w:cs="DIN NEXT™ ARABIC LIGHT"/>
          <w:sz w:val="28"/>
          <w:szCs w:val="28"/>
          <w:rtl/>
        </w:rPr>
        <w:t>و</w:t>
      </w:r>
      <w:r w:rsidR="009B16A0" w:rsidRPr="00550D7C">
        <w:rPr>
          <w:rFonts w:ascii="DIN NEXT™ ARABIC LIGHT" w:hAnsi="DIN NEXT™ ARABIC LIGHT" w:cs="DIN NEXT™ ARABIC LIGHT"/>
          <w:sz w:val="28"/>
          <w:szCs w:val="28"/>
          <w:rtl/>
        </w:rPr>
        <w:t>تقييد حركة السلع خاصة في المناطق النائية وارتفاع أسعارها أو انعدام وصولها مما ي</w:t>
      </w:r>
      <w:r w:rsidR="00F3465F" w:rsidRPr="00550D7C">
        <w:rPr>
          <w:rFonts w:ascii="DIN NEXT™ ARABIC LIGHT" w:hAnsi="DIN NEXT™ ARABIC LIGHT" w:cs="DIN NEXT™ ARABIC LIGHT"/>
          <w:sz w:val="28"/>
          <w:szCs w:val="28"/>
          <w:rtl/>
        </w:rPr>
        <w:t>شكل</w:t>
      </w:r>
      <w:r w:rsidR="009B16A0" w:rsidRPr="00550D7C">
        <w:rPr>
          <w:rFonts w:ascii="DIN NEXT™ ARABIC LIGHT" w:hAnsi="DIN NEXT™ ARABIC LIGHT" w:cs="DIN NEXT™ ARABIC LIGHT"/>
          <w:sz w:val="28"/>
          <w:szCs w:val="28"/>
          <w:rtl/>
        </w:rPr>
        <w:t xml:space="preserve"> أزمة انعدام الأمن الغذائي، </w:t>
      </w:r>
      <w:r w:rsidR="00512066" w:rsidRPr="00550D7C">
        <w:rPr>
          <w:rFonts w:ascii="DIN NEXT™ ARABIC LIGHT" w:hAnsi="DIN NEXT™ ARABIC LIGHT" w:cs="DIN NEXT™ ARABIC LIGHT"/>
          <w:sz w:val="28"/>
          <w:szCs w:val="28"/>
          <w:rtl/>
        </w:rPr>
        <w:t>و</w:t>
      </w:r>
      <w:r w:rsidR="009B16A0" w:rsidRPr="00550D7C">
        <w:rPr>
          <w:rFonts w:ascii="DIN NEXT™ ARABIC LIGHT" w:hAnsi="DIN NEXT™ ARABIC LIGHT" w:cs="DIN NEXT™ ARABIC LIGHT"/>
          <w:sz w:val="28"/>
          <w:szCs w:val="28"/>
          <w:rtl/>
        </w:rPr>
        <w:t>تأثر المدنيين في حياتهم اليومية والتي يعتمدون فيها على الغاز المنزلي للطبخ و</w:t>
      </w:r>
      <w:r w:rsidR="00512066" w:rsidRPr="00550D7C">
        <w:rPr>
          <w:rFonts w:ascii="DIN NEXT™ ARABIC LIGHT" w:hAnsi="DIN NEXT™ ARABIC LIGHT" w:cs="DIN NEXT™ ARABIC LIGHT"/>
          <w:sz w:val="28"/>
          <w:szCs w:val="28"/>
          <w:rtl/>
        </w:rPr>
        <w:t>النفط ل</w:t>
      </w:r>
      <w:r w:rsidR="009B16A0" w:rsidRPr="00550D7C">
        <w:rPr>
          <w:rFonts w:ascii="DIN NEXT™ ARABIC LIGHT" w:hAnsi="DIN NEXT™ ARABIC LIGHT" w:cs="DIN NEXT™ ARABIC LIGHT"/>
          <w:sz w:val="28"/>
          <w:szCs w:val="28"/>
          <w:rtl/>
        </w:rPr>
        <w:t>لتنقل إلى أعمالهم ومدارسهم.</w:t>
      </w:r>
    </w:p>
    <w:p w14:paraId="5499FD72" w14:textId="77777777" w:rsidR="00DE6CDD" w:rsidRDefault="00DE6CDD" w:rsidP="00DE6CDD">
      <w:pPr>
        <w:spacing w:line="360" w:lineRule="auto"/>
        <w:ind w:left="-766" w:right="-426"/>
        <w:jc w:val="lowKashida"/>
        <w:rPr>
          <w:rFonts w:ascii="DIN NEXT™ ARABIC LIGHT" w:hAnsi="DIN NEXT™ ARABIC LIGHT" w:cs="DIN NEXT™ ARABIC LIGHT"/>
          <w:sz w:val="28"/>
          <w:szCs w:val="28"/>
          <w:rtl/>
        </w:rPr>
      </w:pPr>
    </w:p>
    <w:p w14:paraId="5912A4F3" w14:textId="0F8AA2F3" w:rsidR="009B16A0" w:rsidRPr="00550D7C" w:rsidRDefault="009B16A0" w:rsidP="00DE6CDD">
      <w:pPr>
        <w:spacing w:line="360" w:lineRule="auto"/>
        <w:ind w:left="-766" w:right="-426"/>
        <w:jc w:val="lowKashida"/>
        <w:rPr>
          <w:rFonts w:ascii="DIN NEXT™ ARABIC LIGHT" w:hAnsi="DIN NEXT™ ARABIC LIGHT" w:cs="DIN NEXT™ ARABIC LIGHT"/>
          <w:sz w:val="28"/>
          <w:szCs w:val="28"/>
          <w:rtl/>
        </w:rPr>
      </w:pPr>
      <w:r w:rsidRPr="00550D7C">
        <w:rPr>
          <w:rFonts w:ascii="DIN NEXT™ ARABIC LIGHT" w:hAnsi="DIN NEXT™ ARABIC LIGHT" w:cs="DIN NEXT™ ARABIC LIGHT"/>
          <w:sz w:val="28"/>
          <w:szCs w:val="28"/>
          <w:rtl/>
        </w:rPr>
        <w:t>كما أن ال</w:t>
      </w:r>
      <w:r w:rsidR="00550D7C">
        <w:rPr>
          <w:rFonts w:ascii="DIN NEXT™ ARABIC LIGHT" w:hAnsi="DIN NEXT™ ARABIC LIGHT" w:cs="DIN NEXT™ ARABIC LIGHT" w:hint="cs"/>
          <w:sz w:val="28"/>
          <w:szCs w:val="28"/>
          <w:rtl/>
        </w:rPr>
        <w:t>ا</w:t>
      </w:r>
      <w:r w:rsidRPr="00550D7C">
        <w:rPr>
          <w:rFonts w:ascii="DIN NEXT™ ARABIC LIGHT" w:hAnsi="DIN NEXT™ ARABIC LIGHT" w:cs="DIN NEXT™ ARABIC LIGHT"/>
          <w:sz w:val="28"/>
          <w:szCs w:val="28"/>
          <w:rtl/>
        </w:rPr>
        <w:t>ستهداف لمنشأة رأس عيسى لا يقتصر أثره على المنشأة فقط، بل يمتد إلى عدة قطاعات حيوية، مثل:</w:t>
      </w:r>
    </w:p>
    <w:p w14:paraId="3B4EEFA5" w14:textId="77777777" w:rsidR="009B16A0" w:rsidRPr="00550D7C" w:rsidRDefault="009B16A0" w:rsidP="00DE6CDD">
      <w:pPr>
        <w:pStyle w:val="a3"/>
        <w:numPr>
          <w:ilvl w:val="0"/>
          <w:numId w:val="3"/>
        </w:numPr>
        <w:spacing w:line="360" w:lineRule="auto"/>
        <w:ind w:left="-766" w:right="-426"/>
        <w:jc w:val="lowKashida"/>
        <w:rPr>
          <w:rFonts w:ascii="DIN NEXT™ ARABIC LIGHT" w:hAnsi="DIN NEXT™ ARABIC LIGHT" w:cs="DIN NEXT™ ARABIC LIGHT"/>
          <w:sz w:val="28"/>
          <w:szCs w:val="28"/>
        </w:rPr>
      </w:pPr>
      <w:r w:rsidRPr="00550D7C">
        <w:rPr>
          <w:rFonts w:ascii="DIN NEXT™ ARABIC LIGHT" w:hAnsi="DIN NEXT™ ARABIC LIGHT" w:cs="DIN NEXT™ ARABIC LIGHT"/>
          <w:sz w:val="28"/>
          <w:szCs w:val="28"/>
          <w:rtl/>
        </w:rPr>
        <w:t>تأثر الكهرباء التي تمتد لمنازل المدنيين والمصانع</w:t>
      </w:r>
      <w:r w:rsidR="00CE53C7" w:rsidRPr="00550D7C">
        <w:rPr>
          <w:rFonts w:ascii="DIN NEXT™ ARABIC LIGHT" w:hAnsi="DIN NEXT™ ARABIC LIGHT" w:cs="DIN NEXT™ ARABIC LIGHT"/>
          <w:sz w:val="28"/>
          <w:szCs w:val="28"/>
          <w:rtl/>
        </w:rPr>
        <w:t xml:space="preserve"> وغيرها</w:t>
      </w:r>
      <w:r w:rsidRPr="00550D7C">
        <w:rPr>
          <w:rFonts w:ascii="DIN NEXT™ ARABIC LIGHT" w:hAnsi="DIN NEXT™ ARABIC LIGHT" w:cs="DIN NEXT™ ARABIC LIGHT"/>
          <w:sz w:val="28"/>
          <w:szCs w:val="28"/>
          <w:rtl/>
        </w:rPr>
        <w:t>.</w:t>
      </w:r>
    </w:p>
    <w:p w14:paraId="5E4C5FF6" w14:textId="643F1B8A" w:rsidR="009B16A0" w:rsidRPr="00550D7C" w:rsidRDefault="009B16A0" w:rsidP="00DE6CDD">
      <w:pPr>
        <w:pStyle w:val="a3"/>
        <w:numPr>
          <w:ilvl w:val="0"/>
          <w:numId w:val="3"/>
        </w:numPr>
        <w:spacing w:line="360" w:lineRule="auto"/>
        <w:ind w:left="-766" w:right="-426"/>
        <w:jc w:val="lowKashida"/>
        <w:rPr>
          <w:rFonts w:ascii="DIN NEXT™ ARABIC LIGHT" w:hAnsi="DIN NEXT™ ARABIC LIGHT" w:cs="DIN NEXT™ ARABIC LIGHT"/>
          <w:sz w:val="28"/>
          <w:szCs w:val="28"/>
        </w:rPr>
      </w:pPr>
      <w:r w:rsidRPr="00550D7C">
        <w:rPr>
          <w:rFonts w:ascii="DIN NEXT™ ARABIC LIGHT" w:hAnsi="DIN NEXT™ ARABIC LIGHT" w:cs="DIN NEXT™ ARABIC LIGHT"/>
          <w:sz w:val="28"/>
          <w:szCs w:val="28"/>
          <w:rtl/>
        </w:rPr>
        <w:t xml:space="preserve">تأثر الزراعة والمياه، حيث أن الوقود </w:t>
      </w:r>
      <w:r w:rsidR="00DE6CDD">
        <w:rPr>
          <w:rFonts w:ascii="DIN NEXT™ ARABIC LIGHT" w:hAnsi="DIN NEXT™ ARABIC LIGHT" w:cs="DIN NEXT™ ARABIC LIGHT" w:hint="cs"/>
          <w:sz w:val="28"/>
          <w:szCs w:val="28"/>
          <w:rtl/>
        </w:rPr>
        <w:t xml:space="preserve">يُستخدم </w:t>
      </w:r>
      <w:r w:rsidRPr="00550D7C">
        <w:rPr>
          <w:rFonts w:ascii="DIN NEXT™ ARABIC LIGHT" w:hAnsi="DIN NEXT™ ARABIC LIGHT" w:cs="DIN NEXT™ ARABIC LIGHT"/>
          <w:sz w:val="28"/>
          <w:szCs w:val="28"/>
          <w:rtl/>
        </w:rPr>
        <w:t>لضخ المياه لمنازل المواطنين وإلى المزارع.</w:t>
      </w:r>
    </w:p>
    <w:p w14:paraId="330A4419" w14:textId="77777777" w:rsidR="009B16A0" w:rsidRPr="00550D7C" w:rsidRDefault="009B16A0" w:rsidP="00DE6CDD">
      <w:pPr>
        <w:pStyle w:val="a3"/>
        <w:numPr>
          <w:ilvl w:val="0"/>
          <w:numId w:val="3"/>
        </w:numPr>
        <w:spacing w:line="360" w:lineRule="auto"/>
        <w:ind w:left="-766" w:right="-426"/>
        <w:jc w:val="lowKashida"/>
        <w:rPr>
          <w:rFonts w:ascii="DIN NEXT™ ARABIC LIGHT" w:hAnsi="DIN NEXT™ ARABIC LIGHT" w:cs="DIN NEXT™ ARABIC LIGHT"/>
          <w:sz w:val="28"/>
          <w:szCs w:val="28"/>
        </w:rPr>
      </w:pPr>
      <w:r w:rsidRPr="00550D7C">
        <w:rPr>
          <w:rFonts w:ascii="DIN NEXT™ ARABIC LIGHT" w:hAnsi="DIN NEXT™ ARABIC LIGHT" w:cs="DIN NEXT™ ARABIC LIGHT"/>
          <w:sz w:val="28"/>
          <w:szCs w:val="28"/>
          <w:rtl/>
        </w:rPr>
        <w:t>تأثر المستشفيات والمراكز الصحية، حيث تجد صعوبة في توفير إمدادات الطاقة ما يسبب رفع تكاليف الخدمات الطبية، وقد يعيق تقديمها بالكامل.</w:t>
      </w:r>
      <w:r w:rsidR="00CE53C7" w:rsidRPr="00550D7C">
        <w:rPr>
          <w:rFonts w:ascii="DIN NEXT™ ARABIC LIGHT" w:hAnsi="DIN NEXT™ ARABIC LIGHT" w:cs="DIN NEXT™ ARABIC LIGHT"/>
          <w:sz w:val="28"/>
          <w:szCs w:val="28"/>
          <w:rtl/>
        </w:rPr>
        <w:t>.. الخ.</w:t>
      </w:r>
    </w:p>
    <w:p w14:paraId="2BE343DB" w14:textId="77777777" w:rsidR="009B16A0" w:rsidRPr="00550D7C" w:rsidRDefault="009B16A0" w:rsidP="00DE6CDD">
      <w:pPr>
        <w:ind w:left="-766" w:right="-426"/>
        <w:jc w:val="lowKashida"/>
        <w:rPr>
          <w:rFonts w:ascii="DIN NEXT™ ARABIC LIGHT" w:hAnsi="DIN NEXT™ ARABIC LIGHT" w:cs="DIN NEXT™ ARABIC LIGHT"/>
          <w:sz w:val="28"/>
          <w:szCs w:val="28"/>
          <w:rtl/>
        </w:rPr>
      </w:pPr>
    </w:p>
    <w:p w14:paraId="094A6F86" w14:textId="64F52190" w:rsidR="007C22BA" w:rsidRPr="00346D44" w:rsidRDefault="00B24AD3" w:rsidP="00DE6CDD">
      <w:pPr>
        <w:ind w:left="-766" w:right="-426"/>
        <w:jc w:val="lowKashida"/>
        <w:rPr>
          <w:rFonts w:ascii="DIN NEXT™ ARABIC MEDIUM" w:hAnsi="DIN NEXT™ ARABIC MEDIUM" w:cs="DIN NEXT™ ARABIC MEDIUM"/>
          <w:color w:val="08569B"/>
          <w:sz w:val="36"/>
          <w:szCs w:val="36"/>
          <w:u w:val="single"/>
          <w:rtl/>
        </w:rPr>
      </w:pPr>
      <w:r>
        <w:rPr>
          <w:noProof/>
        </w:rPr>
        <w:lastRenderedPageBreak/>
        <mc:AlternateContent>
          <mc:Choice Requires="wps">
            <w:drawing>
              <wp:anchor distT="0" distB="0" distL="114300" distR="114300" simplePos="0" relativeHeight="251667456" behindDoc="0" locked="0" layoutInCell="1" allowOverlap="1" wp14:anchorId="2B156C34" wp14:editId="681C2192">
                <wp:simplePos x="0" y="0"/>
                <wp:positionH relativeFrom="column">
                  <wp:posOffset>-381000</wp:posOffset>
                </wp:positionH>
                <wp:positionV relativeFrom="paragraph">
                  <wp:posOffset>5487035</wp:posOffset>
                </wp:positionV>
                <wp:extent cx="3349625" cy="635"/>
                <wp:effectExtent l="0" t="0" r="0" b="0"/>
                <wp:wrapSquare wrapText="bothSides"/>
                <wp:docPr id="1619465818" name="Text Box 1"/>
                <wp:cNvGraphicFramePr/>
                <a:graphic xmlns:a="http://schemas.openxmlformats.org/drawingml/2006/main">
                  <a:graphicData uri="http://schemas.microsoft.com/office/word/2010/wordprocessingShape">
                    <wps:wsp>
                      <wps:cNvSpPr txBox="1"/>
                      <wps:spPr>
                        <a:xfrm>
                          <a:off x="0" y="0"/>
                          <a:ext cx="3349625" cy="635"/>
                        </a:xfrm>
                        <a:prstGeom prst="rect">
                          <a:avLst/>
                        </a:prstGeom>
                        <a:solidFill>
                          <a:prstClr val="white"/>
                        </a:solidFill>
                        <a:ln>
                          <a:noFill/>
                        </a:ln>
                      </wps:spPr>
                      <wps:txbx>
                        <w:txbxContent>
                          <w:p w14:paraId="2AF71BE0" w14:textId="098AD556" w:rsidR="00B24AD3" w:rsidRPr="00B24AD3" w:rsidRDefault="00B24AD3" w:rsidP="00B24AD3">
                            <w:pPr>
                              <w:pStyle w:val="a7"/>
                              <w:jc w:val="center"/>
                              <w:rPr>
                                <w:rFonts w:ascii="DIN NEXT™ ARABIC LIGHT" w:hAnsi="DIN NEXT™ ARABIC LIGHT" w:cs="DIN NEXT™ ARABIC LIGHT"/>
                                <w:i w:val="0"/>
                                <w:iCs w:val="0"/>
                                <w:noProof/>
                                <w:color w:val="000000" w:themeColor="text1"/>
                                <w:sz w:val="36"/>
                                <w:szCs w:val="36"/>
                                <w:lang w:bidi="ar-YE"/>
                              </w:rPr>
                            </w:pPr>
                            <w:r w:rsidRPr="00B24AD3">
                              <w:rPr>
                                <w:rFonts w:hint="cs"/>
                                <w:i w:val="0"/>
                                <w:iCs w:val="0"/>
                                <w:sz w:val="22"/>
                                <w:szCs w:val="22"/>
                                <w:rtl/>
                                <w:lang w:bidi="ar-YE"/>
                              </w:rPr>
                              <w:t>صور بعض الشهداء من استهداف منشأة رأس عيسى النفطية</w:t>
                            </w:r>
                          </w:p>
                        </w:txbxContent>
                      </wps:txbx>
                      <wps:bodyPr rot="0" spcFirstLastPara="0" vertOverflow="overflow" horzOverflow="overflow" vert="horz" wrap="square" lIns="0" tIns="0" rIns="0" bIns="0" numCol="1" spcCol="0" rtlCol="1" fromWordArt="0" anchor="t" anchorCtr="0" forceAA="0" compatLnSpc="1">
                        <a:prstTxWarp prst="textNoShape">
                          <a:avLst/>
                        </a:prstTxWarp>
                        <a:sp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 w14:anchorId="2B156C34" id="_x0000_s1028" type="#_x0000_t202" style="position:absolute;left:0;text-align:left;margin-left:-30pt;margin-top:432.05pt;width:263.75pt;height:.0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" stroked="f">
                <v:textbox style="mso-fit-shape-to-text:t" inset="0,0,0,0">
                  <w:txbxContent>
                    <w:p w14:paraId="2AF71BE0" w14:textId="098AD556" w:rsidR="00B24AD3" w:rsidRPr="00B24AD3" w:rsidRDefault="00B24AD3" w:rsidP="00B24AD3">
                      <w:pPr>
                        <w:pStyle w:val="Caption"/>
                        <w:jc w:val="center"/>
                        <w:rPr>
                          <w:rFonts w:ascii="DIN NEXT™ ARABIC LIGHT" w:hAnsi="DIN NEXT™ ARABIC LIGHT" w:cs="DIN NEXT™ ARABIC LIGHT" w:hint="cs"/>
                          <w:i w:val="0"/>
                          <w:iCs w:val="0"/>
                          <w:noProof/>
                          <w:color w:val="000000" w:themeColor="text1"/>
                          <w:sz w:val="36"/>
                          <w:szCs w:val="36"/>
                          <w:lang w:bidi="ar-YE"/>
                        </w:rPr>
                      </w:pPr>
                      <w:r w:rsidRPr="00B24AD3">
                        <w:rPr>
                          <w:rFonts w:hint="cs"/>
                          <w:i w:val="0"/>
                          <w:iCs w:val="0"/>
                          <w:sz w:val="22"/>
                          <w:szCs w:val="22"/>
                          <w:rtl/>
                          <w:lang w:bidi="ar-YE"/>
                        </w:rPr>
                        <w:t>صور بعض الشهداء من استهداف منشأة رأس عيسى النفطية</w:t>
                      </w:r>
                    </w:p>
                  </w:txbxContent>
                </v:textbox>
                <w10:wrap type="square"/>
              </v:shape>
            </w:pict>
          </mc:Fallback>
        </mc:AlternateContent>
      </w:r>
      <w:r>
        <w:rPr>
          <w:rFonts w:ascii="DIN NEXT™ ARABIC LIGHT" w:hAnsi="DIN NEXT™ ARABIC LIGHT" w:cs="DIN NEXT™ ARABIC LIGHT"/>
          <w:noProof/>
          <w:color w:val="000000" w:themeColor="text1"/>
          <w:sz w:val="28"/>
          <w:szCs w:val="28"/>
        </w:rPr>
        <w:drawing>
          <wp:anchor distT="0" distB="0" distL="114300" distR="114300" simplePos="0" relativeHeight="251665408" behindDoc="0" locked="0" layoutInCell="1" allowOverlap="1" wp14:anchorId="4C77DE41" wp14:editId="5B54836C">
            <wp:simplePos x="0" y="0"/>
            <wp:positionH relativeFrom="column">
              <wp:posOffset>-381000</wp:posOffset>
            </wp:positionH>
            <wp:positionV relativeFrom="paragraph">
              <wp:posOffset>469265</wp:posOffset>
            </wp:positionV>
            <wp:extent cx="3349625" cy="4960620"/>
            <wp:effectExtent l="0" t="0" r="3175" b="0"/>
            <wp:wrapSquare wrapText="bothSides"/>
            <wp:docPr id="67357630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49625" cy="49606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C22BA" w:rsidRPr="00346D44">
        <w:rPr>
          <w:rFonts w:ascii="DIN NEXT™ ARABIC MEDIUM" w:hAnsi="DIN NEXT™ ARABIC MEDIUM" w:cs="DIN NEXT™ ARABIC MEDIUM"/>
          <w:color w:val="08569B"/>
          <w:sz w:val="36"/>
          <w:szCs w:val="36"/>
          <w:u w:val="single"/>
          <w:rtl/>
        </w:rPr>
        <w:t>شهادات الناجين من</w:t>
      </w:r>
      <w:r w:rsidR="002D75E5" w:rsidRPr="00346D44">
        <w:rPr>
          <w:rFonts w:ascii="DIN NEXT™ ARABIC MEDIUM" w:hAnsi="DIN NEXT™ ARABIC MEDIUM" w:cs="DIN NEXT™ ARABIC MEDIUM"/>
          <w:color w:val="08569B"/>
          <w:sz w:val="36"/>
          <w:szCs w:val="36"/>
          <w:u w:val="single"/>
          <w:rtl/>
        </w:rPr>
        <w:t xml:space="preserve"> مجزرة رأس عيسى:</w:t>
      </w:r>
    </w:p>
    <w:p w14:paraId="6B98E2A4" w14:textId="654EB8A6" w:rsidR="002D75E5" w:rsidRPr="00550D7C" w:rsidRDefault="002D75E5" w:rsidP="00DE6CDD">
      <w:pPr>
        <w:spacing w:line="360" w:lineRule="auto"/>
        <w:ind w:left="-766" w:right="-426"/>
        <w:jc w:val="lowKashida"/>
        <w:rPr>
          <w:rFonts w:ascii="DIN NEXT™ ARABIC LIGHT" w:hAnsi="DIN NEXT™ ARABIC LIGHT" w:cs="DIN NEXT™ ARABIC LIGHT"/>
          <w:color w:val="000000" w:themeColor="text1"/>
          <w:sz w:val="28"/>
          <w:szCs w:val="28"/>
          <w:rtl/>
          <w:lang w:bidi="ar-YE"/>
        </w:rPr>
      </w:pPr>
      <w:r w:rsidRPr="00550D7C">
        <w:rPr>
          <w:rFonts w:ascii="DIN NEXT™ ARABIC LIGHT" w:hAnsi="DIN NEXT™ ARABIC LIGHT" w:cs="DIN NEXT™ ARABIC LIGHT"/>
          <w:color w:val="000000" w:themeColor="text1"/>
          <w:sz w:val="28"/>
          <w:szCs w:val="28"/>
          <w:rtl/>
        </w:rPr>
        <w:t xml:space="preserve">يقول أحد ضحايا المجزرة: (أنا كنت موجود </w:t>
      </w:r>
      <w:r w:rsidR="00F3465F" w:rsidRPr="00550D7C">
        <w:rPr>
          <w:rFonts w:ascii="DIN NEXT™ ARABIC LIGHT" w:hAnsi="DIN NEXT™ ARABIC LIGHT" w:cs="DIN NEXT™ ARABIC LIGHT"/>
          <w:color w:val="000000" w:themeColor="text1"/>
          <w:sz w:val="28"/>
          <w:szCs w:val="28"/>
          <w:rtl/>
        </w:rPr>
        <w:t>ورأيت</w:t>
      </w:r>
      <w:r w:rsidRPr="00550D7C">
        <w:rPr>
          <w:rFonts w:ascii="DIN NEXT™ ARABIC LIGHT" w:hAnsi="DIN NEXT™ ARABIC LIGHT" w:cs="DIN NEXT™ ARABIC LIGHT"/>
          <w:color w:val="000000" w:themeColor="text1"/>
          <w:sz w:val="28"/>
          <w:szCs w:val="28"/>
          <w:rtl/>
        </w:rPr>
        <w:t xml:space="preserve"> لهيب نار</w:t>
      </w:r>
      <w:r w:rsidR="00F3465F" w:rsidRPr="00550D7C">
        <w:rPr>
          <w:rFonts w:ascii="DIN NEXT™ ARABIC LIGHT" w:hAnsi="DIN NEXT™ ARABIC LIGHT" w:cs="DIN NEXT™ ARABIC LIGHT"/>
          <w:color w:val="000000" w:themeColor="text1"/>
          <w:sz w:val="28"/>
          <w:szCs w:val="28"/>
          <w:rtl/>
        </w:rPr>
        <w:t xml:space="preserve"> جراء سقوط القنابل من الطائرات التي كنا نسمع </w:t>
      </w:r>
      <w:proofErr w:type="gramStart"/>
      <w:r w:rsidR="00F3465F" w:rsidRPr="00550D7C">
        <w:rPr>
          <w:rFonts w:ascii="DIN NEXT™ ARABIC LIGHT" w:hAnsi="DIN NEXT™ ARABIC LIGHT" w:cs="DIN NEXT™ ARABIC LIGHT"/>
          <w:color w:val="000000" w:themeColor="text1"/>
          <w:sz w:val="28"/>
          <w:szCs w:val="28"/>
          <w:rtl/>
        </w:rPr>
        <w:t xml:space="preserve">تحلقيها </w:t>
      </w:r>
      <w:r w:rsidRPr="00550D7C">
        <w:rPr>
          <w:rFonts w:ascii="DIN NEXT™ ARABIC LIGHT" w:hAnsi="DIN NEXT™ ARABIC LIGHT" w:cs="DIN NEXT™ ARABIC LIGHT"/>
          <w:color w:val="000000" w:themeColor="text1"/>
          <w:sz w:val="28"/>
          <w:szCs w:val="28"/>
          <w:rtl/>
        </w:rPr>
        <w:t xml:space="preserve"> </w:t>
      </w:r>
      <w:r w:rsidR="00F3465F" w:rsidRPr="00550D7C">
        <w:rPr>
          <w:rFonts w:ascii="DIN NEXT™ ARABIC LIGHT" w:hAnsi="DIN NEXT™ ARABIC LIGHT" w:cs="DIN NEXT™ ARABIC LIGHT"/>
          <w:color w:val="000000" w:themeColor="text1"/>
          <w:sz w:val="28"/>
          <w:szCs w:val="28"/>
          <w:rtl/>
        </w:rPr>
        <w:t>وبثت</w:t>
      </w:r>
      <w:proofErr w:type="gramEnd"/>
      <w:r w:rsidR="00F3465F" w:rsidRPr="00550D7C">
        <w:rPr>
          <w:rFonts w:ascii="DIN NEXT™ ARABIC LIGHT" w:hAnsi="DIN NEXT™ ARABIC LIGHT" w:cs="DIN NEXT™ ARABIC LIGHT"/>
          <w:color w:val="000000" w:themeColor="text1"/>
          <w:sz w:val="28"/>
          <w:szCs w:val="28"/>
          <w:rtl/>
        </w:rPr>
        <w:t xml:space="preserve"> في</w:t>
      </w:r>
      <w:r w:rsidRPr="00550D7C">
        <w:rPr>
          <w:rFonts w:ascii="DIN NEXT™ ARABIC LIGHT" w:hAnsi="DIN NEXT™ ARABIC LIGHT" w:cs="DIN NEXT™ ARABIC LIGHT"/>
          <w:color w:val="000000" w:themeColor="text1"/>
          <w:sz w:val="28"/>
          <w:szCs w:val="28"/>
          <w:rtl/>
        </w:rPr>
        <w:t xml:space="preserve"> قل</w:t>
      </w:r>
      <w:r w:rsidR="00F3465F" w:rsidRPr="00550D7C">
        <w:rPr>
          <w:rFonts w:ascii="DIN NEXT™ ARABIC LIGHT" w:hAnsi="DIN NEXT™ ARABIC LIGHT" w:cs="DIN NEXT™ ARABIC LIGHT"/>
          <w:color w:val="000000" w:themeColor="text1"/>
          <w:sz w:val="28"/>
          <w:szCs w:val="28"/>
          <w:rtl/>
        </w:rPr>
        <w:t>بي وقلوب الموظفين والعمال</w:t>
      </w:r>
      <w:r w:rsidRPr="00550D7C">
        <w:rPr>
          <w:rFonts w:ascii="DIN NEXT™ ARABIC LIGHT" w:hAnsi="DIN NEXT™ ARABIC LIGHT" w:cs="DIN NEXT™ ARABIC LIGHT"/>
          <w:color w:val="000000" w:themeColor="text1"/>
          <w:sz w:val="28"/>
          <w:szCs w:val="28"/>
          <w:rtl/>
        </w:rPr>
        <w:t xml:space="preserve"> </w:t>
      </w:r>
      <w:r w:rsidR="00F3465F" w:rsidRPr="00550D7C">
        <w:rPr>
          <w:rFonts w:ascii="DIN NEXT™ ARABIC LIGHT" w:hAnsi="DIN NEXT™ ARABIC LIGHT" w:cs="DIN NEXT™ ARABIC LIGHT"/>
          <w:color w:val="000000" w:themeColor="text1"/>
          <w:sz w:val="28"/>
          <w:szCs w:val="28"/>
          <w:rtl/>
        </w:rPr>
        <w:t>الخوف والذعر</w:t>
      </w:r>
      <w:r w:rsidRPr="00550D7C">
        <w:rPr>
          <w:rFonts w:ascii="DIN NEXT™ ARABIC LIGHT" w:hAnsi="DIN NEXT™ ARABIC LIGHT" w:cs="DIN NEXT™ ARABIC LIGHT"/>
          <w:color w:val="000000" w:themeColor="text1"/>
          <w:sz w:val="28"/>
          <w:szCs w:val="28"/>
          <w:rtl/>
        </w:rPr>
        <w:t>)، و</w:t>
      </w:r>
      <w:r w:rsidR="00F3465F" w:rsidRPr="00550D7C">
        <w:rPr>
          <w:rFonts w:ascii="DIN NEXT™ ARABIC LIGHT" w:hAnsi="DIN NEXT™ ARABIC LIGHT" w:cs="DIN NEXT™ ARABIC LIGHT"/>
          <w:color w:val="000000" w:themeColor="text1"/>
          <w:sz w:val="28"/>
          <w:szCs w:val="28"/>
          <w:rtl/>
        </w:rPr>
        <w:t>أفاد</w:t>
      </w:r>
      <w:r w:rsidRPr="00550D7C">
        <w:rPr>
          <w:rFonts w:ascii="DIN NEXT™ ARABIC LIGHT" w:hAnsi="DIN NEXT™ ARABIC LIGHT" w:cs="DIN NEXT™ ARABIC LIGHT"/>
          <w:color w:val="000000" w:themeColor="text1"/>
          <w:sz w:val="28"/>
          <w:szCs w:val="28"/>
          <w:rtl/>
        </w:rPr>
        <w:t xml:space="preserve"> آخر: (أحرقوا الموظفين والسواقين وأحرقوا كل شيء بالصواريخ، وأحرقوا البوابات حتى لا يسمحوا لأحد بالخروج، سواءً ال</w:t>
      </w:r>
      <w:r w:rsidR="007E3717" w:rsidRPr="00550D7C">
        <w:rPr>
          <w:rFonts w:ascii="DIN NEXT™ ARABIC LIGHT" w:hAnsi="DIN NEXT™ ARABIC LIGHT" w:cs="DIN NEXT™ ARABIC LIGHT"/>
          <w:color w:val="000000" w:themeColor="text1"/>
          <w:sz w:val="28"/>
          <w:szCs w:val="28"/>
          <w:rtl/>
        </w:rPr>
        <w:t>ناقلات</w:t>
      </w:r>
      <w:r w:rsidRPr="00550D7C">
        <w:rPr>
          <w:rFonts w:ascii="DIN NEXT™ ARABIC LIGHT" w:hAnsi="DIN NEXT™ ARABIC LIGHT" w:cs="DIN NEXT™ ARABIC LIGHT"/>
          <w:color w:val="000000" w:themeColor="text1"/>
          <w:sz w:val="28"/>
          <w:szCs w:val="28"/>
          <w:rtl/>
        </w:rPr>
        <w:t xml:space="preserve"> أو الموظفين أو السواقين حتى لا يسمحوا لأحد بالخروج من البوابات، وبعد أن أحرقونا بالبترول ضربوا شركة الغاز، استهدفوا </w:t>
      </w:r>
      <w:r w:rsidR="00DE6CDD">
        <w:rPr>
          <w:rFonts w:ascii="DIN NEXT™ ARABIC LIGHT" w:hAnsi="DIN NEXT™ ARABIC LIGHT" w:cs="DIN NEXT™ ARABIC LIGHT" w:hint="cs"/>
          <w:color w:val="000000" w:themeColor="text1"/>
          <w:sz w:val="28"/>
          <w:szCs w:val="28"/>
          <w:rtl/>
        </w:rPr>
        <w:t>أ</w:t>
      </w:r>
      <w:r w:rsidRPr="00550D7C">
        <w:rPr>
          <w:rFonts w:ascii="DIN NEXT™ ARABIC LIGHT" w:hAnsi="DIN NEXT™ ARABIC LIGHT" w:cs="DIN NEXT™ ARABIC LIGHT"/>
          <w:color w:val="000000" w:themeColor="text1"/>
          <w:sz w:val="28"/>
          <w:szCs w:val="28"/>
          <w:rtl/>
        </w:rPr>
        <w:t>سطوانات الغاز بالصواريخ حتى انفجرت فوقنا وفوق زملا</w:t>
      </w:r>
      <w:r w:rsidR="00DE6CDD">
        <w:rPr>
          <w:rFonts w:ascii="DIN NEXT™ ARABIC LIGHT" w:hAnsi="DIN NEXT™ ARABIC LIGHT" w:cs="DIN NEXT™ ARABIC LIGHT" w:hint="cs"/>
          <w:color w:val="000000" w:themeColor="text1"/>
          <w:sz w:val="28"/>
          <w:szCs w:val="28"/>
          <w:rtl/>
        </w:rPr>
        <w:t>ؤ</w:t>
      </w:r>
      <w:r w:rsidRPr="00550D7C">
        <w:rPr>
          <w:rFonts w:ascii="DIN NEXT™ ARABIC LIGHT" w:hAnsi="DIN NEXT™ ARABIC LIGHT" w:cs="DIN NEXT™ ARABIC LIGHT"/>
          <w:color w:val="000000" w:themeColor="text1"/>
          <w:sz w:val="28"/>
          <w:szCs w:val="28"/>
          <w:rtl/>
        </w:rPr>
        <w:t>نا وأحرقوهم و</w:t>
      </w:r>
      <w:r w:rsidR="007E3717" w:rsidRPr="00550D7C">
        <w:rPr>
          <w:rFonts w:ascii="DIN NEXT™ ARABIC LIGHT" w:hAnsi="DIN NEXT™ ARABIC LIGHT" w:cs="DIN NEXT™ ARABIC LIGHT"/>
          <w:color w:val="000000" w:themeColor="text1"/>
          <w:sz w:val="28"/>
          <w:szCs w:val="28"/>
          <w:rtl/>
        </w:rPr>
        <w:t>قٌتل الكثير</w:t>
      </w:r>
      <w:r w:rsidRPr="00550D7C">
        <w:rPr>
          <w:rFonts w:ascii="DIN NEXT™ ARABIC LIGHT" w:hAnsi="DIN NEXT™ ARABIC LIGHT" w:cs="DIN NEXT™ ARABIC LIGHT"/>
          <w:color w:val="000000" w:themeColor="text1"/>
          <w:sz w:val="28"/>
          <w:szCs w:val="28"/>
          <w:rtl/>
        </w:rPr>
        <w:t>).</w:t>
      </w:r>
    </w:p>
    <w:p w14:paraId="633BA503" w14:textId="19C4C009" w:rsidR="002D75E5" w:rsidRPr="00550D7C" w:rsidRDefault="007E3717" w:rsidP="00DE6CDD">
      <w:pPr>
        <w:spacing w:line="360" w:lineRule="auto"/>
        <w:ind w:left="-766" w:right="-426"/>
        <w:jc w:val="lowKashida"/>
        <w:rPr>
          <w:rFonts w:ascii="DIN NEXT™ ARABIC LIGHT" w:hAnsi="DIN NEXT™ ARABIC LIGHT" w:cs="DIN NEXT™ ARABIC LIGHT"/>
          <w:color w:val="000000" w:themeColor="text1"/>
          <w:sz w:val="28"/>
          <w:szCs w:val="28"/>
          <w:rtl/>
        </w:rPr>
      </w:pPr>
      <w:r w:rsidRPr="00550D7C">
        <w:rPr>
          <w:rFonts w:ascii="DIN NEXT™ ARABIC LIGHT" w:hAnsi="DIN NEXT™ ARABIC LIGHT" w:cs="DIN NEXT™ ARABIC LIGHT"/>
          <w:color w:val="000000" w:themeColor="text1"/>
          <w:sz w:val="28"/>
          <w:szCs w:val="28"/>
          <w:rtl/>
        </w:rPr>
        <w:t>أدلى</w:t>
      </w:r>
      <w:r w:rsidR="002D75E5" w:rsidRPr="00550D7C">
        <w:rPr>
          <w:rFonts w:ascii="DIN NEXT™ ARABIC LIGHT" w:hAnsi="DIN NEXT™ ARABIC LIGHT" w:cs="DIN NEXT™ ARABIC LIGHT"/>
          <w:color w:val="000000" w:themeColor="text1"/>
          <w:sz w:val="28"/>
          <w:szCs w:val="28"/>
          <w:rtl/>
        </w:rPr>
        <w:t xml:space="preserve"> جريح آخر</w:t>
      </w:r>
      <w:r w:rsidRPr="00550D7C">
        <w:rPr>
          <w:rFonts w:ascii="DIN NEXT™ ARABIC LIGHT" w:hAnsi="DIN NEXT™ ARABIC LIGHT" w:cs="DIN NEXT™ ARABIC LIGHT"/>
          <w:color w:val="000000" w:themeColor="text1"/>
          <w:sz w:val="28"/>
          <w:szCs w:val="28"/>
          <w:rtl/>
        </w:rPr>
        <w:t xml:space="preserve"> بشهادته قائلاً</w:t>
      </w:r>
      <w:r w:rsidR="002D75E5" w:rsidRPr="00550D7C">
        <w:rPr>
          <w:rFonts w:ascii="DIN NEXT™ ARABIC LIGHT" w:hAnsi="DIN NEXT™ ARABIC LIGHT" w:cs="DIN NEXT™ ARABIC LIGHT"/>
          <w:color w:val="000000" w:themeColor="text1"/>
          <w:sz w:val="28"/>
          <w:szCs w:val="28"/>
          <w:rtl/>
        </w:rPr>
        <w:t xml:space="preserve"> : (أص</w:t>
      </w:r>
      <w:r w:rsidRPr="00550D7C">
        <w:rPr>
          <w:rFonts w:ascii="DIN NEXT™ ARABIC LIGHT" w:hAnsi="DIN NEXT™ ARABIC LIGHT" w:cs="DIN NEXT™ ARABIC LIGHT"/>
          <w:color w:val="000000" w:themeColor="text1"/>
          <w:sz w:val="28"/>
          <w:szCs w:val="28"/>
          <w:rtl/>
        </w:rPr>
        <w:t>دقائي قتلوا بجواري</w:t>
      </w:r>
      <w:r w:rsidR="002D75E5" w:rsidRPr="00550D7C">
        <w:rPr>
          <w:rFonts w:ascii="DIN NEXT™ ARABIC LIGHT" w:hAnsi="DIN NEXT™ ARABIC LIGHT" w:cs="DIN NEXT™ ARABIC LIGHT"/>
          <w:color w:val="000000" w:themeColor="text1"/>
          <w:sz w:val="28"/>
          <w:szCs w:val="28"/>
          <w:rtl/>
        </w:rPr>
        <w:t>، ومن</w:t>
      </w:r>
      <w:r w:rsidR="005726B2" w:rsidRPr="00550D7C">
        <w:rPr>
          <w:rFonts w:ascii="DIN NEXT™ ARABIC LIGHT" w:hAnsi="DIN NEXT™ ARABIC LIGHT" w:cs="DIN NEXT™ ARABIC LIGHT"/>
          <w:color w:val="000000" w:themeColor="text1"/>
          <w:sz w:val="28"/>
          <w:szCs w:val="28"/>
          <w:rtl/>
        </w:rPr>
        <w:t xml:space="preserve">هم من تقطعت </w:t>
      </w:r>
      <w:r w:rsidRPr="00550D7C">
        <w:rPr>
          <w:rFonts w:ascii="DIN NEXT™ ARABIC LIGHT" w:hAnsi="DIN NEXT™ ARABIC LIGHT" w:cs="DIN NEXT™ ARABIC LIGHT"/>
          <w:color w:val="000000" w:themeColor="text1"/>
          <w:sz w:val="28"/>
          <w:szCs w:val="28"/>
          <w:rtl/>
        </w:rPr>
        <w:t>قدماه</w:t>
      </w:r>
      <w:r w:rsidR="005726B2" w:rsidRPr="00550D7C">
        <w:rPr>
          <w:rFonts w:ascii="DIN NEXT™ ARABIC LIGHT" w:hAnsi="DIN NEXT™ ARABIC LIGHT" w:cs="DIN NEXT™ ARABIC LIGHT"/>
          <w:color w:val="000000" w:themeColor="text1"/>
          <w:sz w:val="28"/>
          <w:szCs w:val="28"/>
          <w:rtl/>
        </w:rPr>
        <w:t xml:space="preserve"> بسبب الشظايا)</w:t>
      </w:r>
      <w:r w:rsidR="00AF6AC9" w:rsidRPr="00550D7C">
        <w:rPr>
          <w:rFonts w:ascii="DIN NEXT™ ARABIC LIGHT" w:hAnsi="DIN NEXT™ ARABIC LIGHT" w:cs="DIN NEXT™ ARABIC LIGHT"/>
          <w:color w:val="000000" w:themeColor="text1"/>
          <w:sz w:val="28"/>
          <w:szCs w:val="28"/>
          <w:rtl/>
        </w:rPr>
        <w:t>،</w:t>
      </w:r>
      <w:r w:rsidRPr="00550D7C">
        <w:rPr>
          <w:rFonts w:ascii="DIN NEXT™ ARABIC LIGHT" w:hAnsi="DIN NEXT™ ARABIC LIGHT" w:cs="DIN NEXT™ ARABIC LIGHT"/>
          <w:color w:val="000000" w:themeColor="text1"/>
          <w:sz w:val="28"/>
          <w:szCs w:val="28"/>
          <w:rtl/>
        </w:rPr>
        <w:t xml:space="preserve"> شهادات مؤلمة للناجين من تلك المذبحة</w:t>
      </w:r>
      <w:r w:rsidR="00DE6CDD">
        <w:rPr>
          <w:rFonts w:ascii="DIN NEXT™ ARABIC LIGHT" w:hAnsi="DIN NEXT™ ARABIC LIGHT" w:cs="DIN NEXT™ ARABIC LIGHT" w:hint="cs"/>
          <w:color w:val="000000" w:themeColor="text1"/>
          <w:sz w:val="28"/>
          <w:szCs w:val="28"/>
          <w:rtl/>
        </w:rPr>
        <w:t>،</w:t>
      </w:r>
      <w:r w:rsidR="00AF6AC9" w:rsidRPr="00550D7C">
        <w:rPr>
          <w:rFonts w:ascii="DIN NEXT™ ARABIC LIGHT" w:hAnsi="DIN NEXT™ ARABIC LIGHT" w:cs="DIN NEXT™ ARABIC LIGHT"/>
          <w:color w:val="000000" w:themeColor="text1"/>
          <w:sz w:val="28"/>
          <w:szCs w:val="28"/>
          <w:rtl/>
        </w:rPr>
        <w:t xml:space="preserve"> أحد الجرحى</w:t>
      </w:r>
      <w:r w:rsidRPr="00550D7C">
        <w:rPr>
          <w:rFonts w:ascii="DIN NEXT™ ARABIC LIGHT" w:hAnsi="DIN NEXT™ ARABIC LIGHT" w:cs="DIN NEXT™ ARABIC LIGHT"/>
          <w:color w:val="000000" w:themeColor="text1"/>
          <w:sz w:val="28"/>
          <w:szCs w:val="28"/>
          <w:rtl/>
        </w:rPr>
        <w:t xml:space="preserve"> </w:t>
      </w:r>
      <w:r w:rsidR="00CD40E6" w:rsidRPr="00550D7C">
        <w:rPr>
          <w:rFonts w:ascii="DIN NEXT™ ARABIC LIGHT" w:hAnsi="DIN NEXT™ ARABIC LIGHT" w:cs="DIN NEXT™ ARABIC LIGHT"/>
          <w:color w:val="000000" w:themeColor="text1"/>
          <w:sz w:val="28"/>
          <w:szCs w:val="28"/>
          <w:rtl/>
        </w:rPr>
        <w:t>قال</w:t>
      </w:r>
      <w:r w:rsidR="00AF6AC9" w:rsidRPr="00550D7C">
        <w:rPr>
          <w:rFonts w:ascii="DIN NEXT™ ARABIC LIGHT" w:hAnsi="DIN NEXT™ ARABIC LIGHT" w:cs="DIN NEXT™ ARABIC LIGHT"/>
          <w:color w:val="000000" w:themeColor="text1"/>
          <w:sz w:val="28"/>
          <w:szCs w:val="28"/>
          <w:rtl/>
        </w:rPr>
        <w:t xml:space="preserve">: (كنا منتظرين لتعبئة </w:t>
      </w:r>
      <w:r w:rsidR="00CD40E6" w:rsidRPr="00550D7C">
        <w:rPr>
          <w:rFonts w:ascii="DIN NEXT™ ARABIC LIGHT" w:hAnsi="DIN NEXT™ ARABIC LIGHT" w:cs="DIN NEXT™ ARABIC LIGHT"/>
          <w:color w:val="000000" w:themeColor="text1"/>
          <w:sz w:val="28"/>
          <w:szCs w:val="28"/>
          <w:rtl/>
        </w:rPr>
        <w:t>مادة</w:t>
      </w:r>
      <w:r w:rsidR="00AF6AC9" w:rsidRPr="00550D7C">
        <w:rPr>
          <w:rFonts w:ascii="DIN NEXT™ ARABIC LIGHT" w:hAnsi="DIN NEXT™ ARABIC LIGHT" w:cs="DIN NEXT™ ARABIC LIGHT"/>
          <w:color w:val="000000" w:themeColor="text1"/>
          <w:sz w:val="28"/>
          <w:szCs w:val="28"/>
          <w:rtl/>
        </w:rPr>
        <w:t xml:space="preserve"> الديزل، فجأة جاء صاروخ ضرب عند البنزين، هربنا فضرب</w:t>
      </w:r>
      <w:r w:rsidR="00CD40E6" w:rsidRPr="00550D7C">
        <w:rPr>
          <w:rFonts w:ascii="DIN NEXT™ ARABIC LIGHT" w:hAnsi="DIN NEXT™ ARABIC LIGHT" w:cs="DIN NEXT™ ARABIC LIGHT"/>
          <w:color w:val="000000" w:themeColor="text1"/>
          <w:sz w:val="28"/>
          <w:szCs w:val="28"/>
          <w:rtl/>
        </w:rPr>
        <w:t xml:space="preserve"> صاروخ آخر</w:t>
      </w:r>
      <w:r w:rsidR="00AF6AC9" w:rsidRPr="00550D7C">
        <w:rPr>
          <w:rFonts w:ascii="DIN NEXT™ ARABIC LIGHT" w:hAnsi="DIN NEXT™ ARABIC LIGHT" w:cs="DIN NEXT™ ARABIC LIGHT"/>
          <w:color w:val="000000" w:themeColor="text1"/>
          <w:sz w:val="28"/>
          <w:szCs w:val="28"/>
          <w:rtl/>
        </w:rPr>
        <w:t xml:space="preserve"> عند</w:t>
      </w:r>
      <w:r w:rsidR="00CD40E6" w:rsidRPr="00550D7C">
        <w:rPr>
          <w:rFonts w:ascii="DIN NEXT™ ARABIC LIGHT" w:hAnsi="DIN NEXT™ ARABIC LIGHT" w:cs="DIN NEXT™ ARABIC LIGHT"/>
          <w:color w:val="000000" w:themeColor="text1"/>
          <w:sz w:val="28"/>
          <w:szCs w:val="28"/>
          <w:rtl/>
        </w:rPr>
        <w:t xml:space="preserve"> تعبئة</w:t>
      </w:r>
      <w:r w:rsidR="00AF6AC9" w:rsidRPr="00550D7C">
        <w:rPr>
          <w:rFonts w:ascii="DIN NEXT™ ARABIC LIGHT" w:hAnsi="DIN NEXT™ ARABIC LIGHT" w:cs="DIN NEXT™ ARABIC LIGHT"/>
          <w:color w:val="000000" w:themeColor="text1"/>
          <w:sz w:val="28"/>
          <w:szCs w:val="28"/>
          <w:rtl/>
        </w:rPr>
        <w:t xml:space="preserve"> الديزل </w:t>
      </w:r>
      <w:r w:rsidR="00CD40E6" w:rsidRPr="00550D7C">
        <w:rPr>
          <w:rFonts w:ascii="DIN NEXT™ ARABIC LIGHT" w:hAnsi="DIN NEXT™ ARABIC LIGHT" w:cs="DIN NEXT™ ARABIC LIGHT"/>
          <w:color w:val="000000" w:themeColor="text1"/>
          <w:sz w:val="28"/>
          <w:szCs w:val="28"/>
          <w:rtl/>
        </w:rPr>
        <w:t>المكان الذي نعمل فيه</w:t>
      </w:r>
      <w:r w:rsidR="00AF6AC9" w:rsidRPr="00550D7C">
        <w:rPr>
          <w:rFonts w:ascii="DIN NEXT™ ARABIC LIGHT" w:hAnsi="DIN NEXT™ ARABIC LIGHT" w:cs="DIN NEXT™ ARABIC LIGHT"/>
          <w:color w:val="000000" w:themeColor="text1"/>
          <w:sz w:val="28"/>
          <w:szCs w:val="28"/>
          <w:rtl/>
        </w:rPr>
        <w:t>، هربنا كلنا لكن الضربات كانت متتالية ضربة تلو أخرى حتى بقيت الدنيا كلها نار، وفي كل ضربة نحاول أن نحتمي</w:t>
      </w:r>
      <w:r w:rsidR="00E5473C" w:rsidRPr="00550D7C">
        <w:rPr>
          <w:rFonts w:ascii="DIN NEXT™ ARABIC LIGHT" w:hAnsi="DIN NEXT™ ARABIC LIGHT" w:cs="DIN NEXT™ ARABIC LIGHT"/>
          <w:color w:val="000000" w:themeColor="text1"/>
          <w:sz w:val="28"/>
          <w:szCs w:val="28"/>
          <w:rtl/>
        </w:rPr>
        <w:t>، ثم خرجنا من المكان الذي كنا فيه ولكن تم ضربه حتى لا يتم إخراج ال</w:t>
      </w:r>
      <w:r w:rsidR="00CD40E6" w:rsidRPr="00550D7C">
        <w:rPr>
          <w:rFonts w:ascii="DIN NEXT™ ARABIC LIGHT" w:hAnsi="DIN NEXT™ ARABIC LIGHT" w:cs="DIN NEXT™ ARABIC LIGHT"/>
          <w:color w:val="000000" w:themeColor="text1"/>
          <w:sz w:val="28"/>
          <w:szCs w:val="28"/>
          <w:rtl/>
        </w:rPr>
        <w:t>ناقلات</w:t>
      </w:r>
      <w:r w:rsidR="00E5473C" w:rsidRPr="00550D7C">
        <w:rPr>
          <w:rFonts w:ascii="DIN NEXT™ ARABIC LIGHT" w:hAnsi="DIN NEXT™ ARABIC LIGHT" w:cs="DIN NEXT™ ARABIC LIGHT"/>
          <w:color w:val="000000" w:themeColor="text1"/>
          <w:sz w:val="28"/>
          <w:szCs w:val="28"/>
          <w:rtl/>
        </w:rPr>
        <w:t>)</w:t>
      </w:r>
      <w:r w:rsidR="00D77A6D" w:rsidRPr="00550D7C">
        <w:rPr>
          <w:rFonts w:ascii="DIN NEXT™ ARABIC LIGHT" w:hAnsi="DIN NEXT™ ARABIC LIGHT" w:cs="DIN NEXT™ ARABIC LIGHT"/>
          <w:color w:val="000000" w:themeColor="text1"/>
          <w:sz w:val="28"/>
          <w:szCs w:val="28"/>
          <w:rtl/>
        </w:rPr>
        <w:t>، بينما يقول آخر :(</w:t>
      </w:r>
      <w:r w:rsidR="0040795E">
        <w:rPr>
          <w:rFonts w:ascii="DIN NEXT™ ARABIC LIGHT" w:hAnsi="DIN NEXT™ ARABIC LIGHT" w:cs="DIN NEXT™ ARABIC LIGHT" w:hint="cs"/>
          <w:color w:val="000000" w:themeColor="text1"/>
          <w:sz w:val="28"/>
          <w:szCs w:val="28"/>
          <w:rtl/>
        </w:rPr>
        <w:t>أ</w:t>
      </w:r>
      <w:r w:rsidR="00CD40E6" w:rsidRPr="00550D7C">
        <w:rPr>
          <w:rFonts w:ascii="DIN NEXT™ ARABIC LIGHT" w:hAnsi="DIN NEXT™ ARABIC LIGHT" w:cs="DIN NEXT™ ARABIC LIGHT"/>
          <w:color w:val="000000" w:themeColor="text1"/>
          <w:sz w:val="28"/>
          <w:szCs w:val="28"/>
          <w:rtl/>
        </w:rPr>
        <w:t>ثناء انتظارنا للدخول لنعمل</w:t>
      </w:r>
      <w:r w:rsidR="00D77A6D" w:rsidRPr="00550D7C">
        <w:rPr>
          <w:rFonts w:ascii="DIN NEXT™ ARABIC LIGHT" w:hAnsi="DIN NEXT™ ARABIC LIGHT" w:cs="DIN NEXT™ ARABIC LIGHT"/>
          <w:color w:val="000000" w:themeColor="text1"/>
          <w:sz w:val="28"/>
          <w:szCs w:val="28"/>
          <w:rtl/>
        </w:rPr>
        <w:t>، تفاجأنا بالصواريخ فوقنا، كنا نهرب والصواريخ</w:t>
      </w:r>
      <w:r w:rsidR="00CD40E6" w:rsidRPr="00550D7C">
        <w:rPr>
          <w:rFonts w:ascii="DIN NEXT™ ARABIC LIGHT" w:hAnsi="DIN NEXT™ ARABIC LIGHT" w:cs="DIN NEXT™ ARABIC LIGHT"/>
          <w:color w:val="000000" w:themeColor="text1"/>
          <w:sz w:val="28"/>
          <w:szCs w:val="28"/>
          <w:rtl/>
        </w:rPr>
        <w:t xml:space="preserve"> تلاحقنا</w:t>
      </w:r>
      <w:r w:rsidR="00F86920" w:rsidRPr="00550D7C">
        <w:rPr>
          <w:rFonts w:ascii="DIN NEXT™ ARABIC LIGHT" w:hAnsi="DIN NEXT™ ARABIC LIGHT" w:cs="DIN NEXT™ ARABIC LIGHT"/>
          <w:color w:val="000000" w:themeColor="text1"/>
          <w:sz w:val="28"/>
          <w:szCs w:val="28"/>
          <w:rtl/>
        </w:rPr>
        <w:t xml:space="preserve">، ولم يتركوا مكان إلا وضربوا فيه، وهي منشأة مدنية، لكن لم يتركوا لنا شي، وراح شهداء </w:t>
      </w:r>
      <w:r w:rsidR="00CD40E6" w:rsidRPr="00550D7C">
        <w:rPr>
          <w:rFonts w:ascii="DIN NEXT™ ARABIC LIGHT" w:hAnsi="DIN NEXT™ ARABIC LIGHT" w:cs="DIN NEXT™ ARABIC LIGHT"/>
          <w:color w:val="000000" w:themeColor="text1"/>
          <w:sz w:val="28"/>
          <w:szCs w:val="28"/>
          <w:rtl/>
        </w:rPr>
        <w:t xml:space="preserve">من </w:t>
      </w:r>
      <w:r w:rsidR="00F86920" w:rsidRPr="00550D7C">
        <w:rPr>
          <w:rFonts w:ascii="DIN NEXT™ ARABIC LIGHT" w:hAnsi="DIN NEXT™ ARABIC LIGHT" w:cs="DIN NEXT™ ARABIC LIGHT"/>
          <w:color w:val="000000" w:themeColor="text1"/>
          <w:sz w:val="28"/>
          <w:szCs w:val="28"/>
          <w:rtl/>
        </w:rPr>
        <w:t>أصحابنا وإخواننا أك</w:t>
      </w:r>
      <w:r w:rsidR="009377B6" w:rsidRPr="00550D7C">
        <w:rPr>
          <w:rFonts w:ascii="DIN NEXT™ ARABIC LIGHT" w:hAnsi="DIN NEXT™ ARABIC LIGHT" w:cs="DIN NEXT™ ARABIC LIGHT"/>
          <w:color w:val="000000" w:themeColor="text1"/>
          <w:sz w:val="28"/>
          <w:szCs w:val="28"/>
          <w:rtl/>
        </w:rPr>
        <w:t>ثر مما تتصور، وأخي إلى الآن لم ن</w:t>
      </w:r>
      <w:r w:rsidR="00F86920" w:rsidRPr="00550D7C">
        <w:rPr>
          <w:rFonts w:ascii="DIN NEXT™ ARABIC LIGHT" w:hAnsi="DIN NEXT™ ARABIC LIGHT" w:cs="DIN NEXT™ ARABIC LIGHT"/>
          <w:color w:val="000000" w:themeColor="text1"/>
          <w:sz w:val="28"/>
          <w:szCs w:val="28"/>
          <w:rtl/>
        </w:rPr>
        <w:t>جده بعد).</w:t>
      </w:r>
    </w:p>
    <w:p w14:paraId="0236529D" w14:textId="1C30EEC0" w:rsidR="00A60C74" w:rsidRPr="00550D7C" w:rsidRDefault="00F86920" w:rsidP="00DE6CDD">
      <w:pPr>
        <w:spacing w:line="360" w:lineRule="auto"/>
        <w:ind w:left="-766" w:right="-426"/>
        <w:jc w:val="lowKashida"/>
        <w:rPr>
          <w:rFonts w:ascii="DIN NEXT™ ARABIC LIGHT" w:hAnsi="DIN NEXT™ ARABIC LIGHT" w:cs="DIN NEXT™ ARABIC LIGHT"/>
          <w:color w:val="000000" w:themeColor="text1"/>
          <w:sz w:val="28"/>
          <w:szCs w:val="28"/>
          <w:rtl/>
        </w:rPr>
      </w:pPr>
      <w:r w:rsidRPr="00550D7C">
        <w:rPr>
          <w:rFonts w:ascii="DIN NEXT™ ARABIC LIGHT" w:hAnsi="DIN NEXT™ ARABIC LIGHT" w:cs="DIN NEXT™ ARABIC LIGHT"/>
          <w:color w:val="000000" w:themeColor="text1"/>
          <w:sz w:val="28"/>
          <w:szCs w:val="28"/>
          <w:rtl/>
        </w:rPr>
        <w:t>ويضيف أحد ال</w:t>
      </w:r>
      <w:r w:rsidR="009377B6" w:rsidRPr="00550D7C">
        <w:rPr>
          <w:rFonts w:ascii="DIN NEXT™ ARABIC LIGHT" w:hAnsi="DIN NEXT™ ARABIC LIGHT" w:cs="DIN NEXT™ ARABIC LIGHT"/>
          <w:color w:val="000000" w:themeColor="text1"/>
          <w:sz w:val="28"/>
          <w:szCs w:val="28"/>
          <w:rtl/>
        </w:rPr>
        <w:t>ضحايا</w:t>
      </w:r>
      <w:r w:rsidRPr="00550D7C">
        <w:rPr>
          <w:rFonts w:ascii="DIN NEXT™ ARABIC LIGHT" w:hAnsi="DIN NEXT™ ARABIC LIGHT" w:cs="DIN NEXT™ ARABIC LIGHT"/>
          <w:color w:val="000000" w:themeColor="text1"/>
          <w:sz w:val="28"/>
          <w:szCs w:val="28"/>
          <w:rtl/>
        </w:rPr>
        <w:t>: (استهدفوا مدنيين فقط، أنا دفاع</w:t>
      </w:r>
      <w:r w:rsidR="009377B6" w:rsidRPr="00550D7C">
        <w:rPr>
          <w:rFonts w:ascii="DIN NEXT™ ARABIC LIGHT" w:hAnsi="DIN NEXT™ ARABIC LIGHT" w:cs="DIN NEXT™ ARABIC LIGHT"/>
          <w:color w:val="000000" w:themeColor="text1"/>
          <w:sz w:val="28"/>
          <w:szCs w:val="28"/>
          <w:rtl/>
        </w:rPr>
        <w:t xml:space="preserve"> مدني في أمن الموانئ، كنت فوق </w:t>
      </w:r>
      <w:r w:rsidR="00CD40E6" w:rsidRPr="00550D7C">
        <w:rPr>
          <w:rFonts w:ascii="DIN NEXT™ ARABIC LIGHT" w:hAnsi="DIN NEXT™ ARABIC LIGHT" w:cs="DIN NEXT™ ARABIC LIGHT"/>
          <w:color w:val="000000" w:themeColor="text1"/>
          <w:sz w:val="28"/>
          <w:szCs w:val="28"/>
          <w:rtl/>
        </w:rPr>
        <w:t>دراجة</w:t>
      </w:r>
      <w:r w:rsidRPr="00550D7C">
        <w:rPr>
          <w:rFonts w:ascii="DIN NEXT™ ARABIC LIGHT" w:hAnsi="DIN NEXT™ ARABIC LIGHT" w:cs="DIN NEXT™ ARABIC LIGHT"/>
          <w:color w:val="000000" w:themeColor="text1"/>
          <w:sz w:val="28"/>
          <w:szCs w:val="28"/>
          <w:rtl/>
        </w:rPr>
        <w:t xml:space="preserve"> الإطفاء، </w:t>
      </w:r>
      <w:r w:rsidR="00CD40E6" w:rsidRPr="00550D7C">
        <w:rPr>
          <w:rFonts w:ascii="DIN NEXT™ ARABIC LIGHT" w:hAnsi="DIN NEXT™ ARABIC LIGHT" w:cs="DIN NEXT™ ARABIC LIGHT"/>
          <w:color w:val="000000" w:themeColor="text1"/>
          <w:sz w:val="28"/>
          <w:szCs w:val="28"/>
          <w:rtl/>
        </w:rPr>
        <w:t>فج</w:t>
      </w:r>
      <w:r w:rsidR="0040795E">
        <w:rPr>
          <w:rFonts w:ascii="DIN NEXT™ ARABIC LIGHT" w:hAnsi="DIN NEXT™ ARABIC LIGHT" w:cs="DIN NEXT™ ARABIC LIGHT" w:hint="cs"/>
          <w:color w:val="000000" w:themeColor="text1"/>
          <w:sz w:val="28"/>
          <w:szCs w:val="28"/>
          <w:rtl/>
        </w:rPr>
        <w:t>أ</w:t>
      </w:r>
      <w:r w:rsidR="00CD40E6" w:rsidRPr="00550D7C">
        <w:rPr>
          <w:rFonts w:ascii="DIN NEXT™ ARABIC LIGHT" w:hAnsi="DIN NEXT™ ARABIC LIGHT" w:cs="DIN NEXT™ ARABIC LIGHT"/>
          <w:color w:val="000000" w:themeColor="text1"/>
          <w:sz w:val="28"/>
          <w:szCs w:val="28"/>
          <w:rtl/>
        </w:rPr>
        <w:t>ة رأيت</w:t>
      </w:r>
      <w:r w:rsidRPr="00550D7C">
        <w:rPr>
          <w:rFonts w:ascii="DIN NEXT™ ARABIC LIGHT" w:hAnsi="DIN NEXT™ ARABIC LIGHT" w:cs="DIN NEXT™ ARABIC LIGHT"/>
          <w:color w:val="000000" w:themeColor="text1"/>
          <w:sz w:val="28"/>
          <w:szCs w:val="28"/>
          <w:rtl/>
        </w:rPr>
        <w:t xml:space="preserve"> نفسي سقطت </w:t>
      </w:r>
      <w:r w:rsidR="00CD40E6" w:rsidRPr="00550D7C">
        <w:rPr>
          <w:rFonts w:ascii="DIN NEXT™ ARABIC LIGHT" w:hAnsi="DIN NEXT™ ARABIC LIGHT" w:cs="DIN NEXT™ ARABIC LIGHT"/>
          <w:color w:val="000000" w:themeColor="text1"/>
          <w:sz w:val="28"/>
          <w:szCs w:val="28"/>
          <w:rtl/>
        </w:rPr>
        <w:t>إلى</w:t>
      </w:r>
      <w:r w:rsidRPr="00550D7C">
        <w:rPr>
          <w:rFonts w:ascii="DIN NEXT™ ARABIC LIGHT" w:hAnsi="DIN NEXT™ ARABIC LIGHT" w:cs="DIN NEXT™ ARABIC LIGHT"/>
          <w:color w:val="000000" w:themeColor="text1"/>
          <w:sz w:val="28"/>
          <w:szCs w:val="28"/>
          <w:rtl/>
        </w:rPr>
        <w:t xml:space="preserve"> الأرض </w:t>
      </w:r>
      <w:r w:rsidR="00CD40E6" w:rsidRPr="00550D7C">
        <w:rPr>
          <w:rFonts w:ascii="DIN NEXT™ ARABIC LIGHT" w:hAnsi="DIN NEXT™ ARABIC LIGHT" w:cs="DIN NEXT™ ARABIC LIGHT"/>
          <w:color w:val="000000" w:themeColor="text1"/>
          <w:sz w:val="28"/>
          <w:szCs w:val="28"/>
          <w:rtl/>
        </w:rPr>
        <w:t>بفعل</w:t>
      </w:r>
      <w:r w:rsidRPr="00550D7C">
        <w:rPr>
          <w:rFonts w:ascii="DIN NEXT™ ARABIC LIGHT" w:hAnsi="DIN NEXT™ ARABIC LIGHT" w:cs="DIN NEXT™ ARABIC LIGHT"/>
          <w:color w:val="000000" w:themeColor="text1"/>
          <w:sz w:val="28"/>
          <w:szCs w:val="28"/>
          <w:rtl/>
        </w:rPr>
        <w:t xml:space="preserve"> ضغط</w:t>
      </w:r>
      <w:r w:rsidR="00CD40E6" w:rsidRPr="00550D7C">
        <w:rPr>
          <w:rFonts w:ascii="DIN NEXT™ ARABIC LIGHT" w:hAnsi="DIN NEXT™ ARABIC LIGHT" w:cs="DIN NEXT™ ARABIC LIGHT"/>
          <w:color w:val="000000" w:themeColor="text1"/>
          <w:sz w:val="28"/>
          <w:szCs w:val="28"/>
          <w:rtl/>
        </w:rPr>
        <w:t xml:space="preserve"> من</w:t>
      </w:r>
      <w:r w:rsidRPr="00550D7C">
        <w:rPr>
          <w:rFonts w:ascii="DIN NEXT™ ARABIC LIGHT" w:hAnsi="DIN NEXT™ ARABIC LIGHT" w:cs="DIN NEXT™ ARABIC LIGHT"/>
          <w:color w:val="000000" w:themeColor="text1"/>
          <w:sz w:val="28"/>
          <w:szCs w:val="28"/>
          <w:rtl/>
        </w:rPr>
        <w:t xml:space="preserve"> الصاروخ، و</w:t>
      </w:r>
      <w:r w:rsidR="00CD40E6" w:rsidRPr="00550D7C">
        <w:rPr>
          <w:rFonts w:ascii="DIN NEXT™ ARABIC LIGHT" w:hAnsi="DIN NEXT™ ARABIC LIGHT" w:cs="DIN NEXT™ ARABIC LIGHT"/>
          <w:color w:val="000000" w:themeColor="text1"/>
          <w:sz w:val="28"/>
          <w:szCs w:val="28"/>
          <w:rtl/>
        </w:rPr>
        <w:t xml:space="preserve">كان هناك الكثير من </w:t>
      </w:r>
      <w:r w:rsidRPr="00550D7C">
        <w:rPr>
          <w:rFonts w:ascii="DIN NEXT™ ARABIC LIGHT" w:hAnsi="DIN NEXT™ ARABIC LIGHT" w:cs="DIN NEXT™ ARABIC LIGHT"/>
          <w:color w:val="000000" w:themeColor="text1"/>
          <w:sz w:val="28"/>
          <w:szCs w:val="28"/>
          <w:rtl/>
        </w:rPr>
        <w:t xml:space="preserve">العمال والمواطنين </w:t>
      </w:r>
      <w:r w:rsidRPr="00550D7C">
        <w:rPr>
          <w:rFonts w:ascii="DIN NEXT™ ARABIC LIGHT" w:hAnsi="DIN NEXT™ ARABIC LIGHT" w:cs="DIN NEXT™ ARABIC LIGHT"/>
          <w:color w:val="000000" w:themeColor="text1"/>
          <w:sz w:val="28"/>
          <w:szCs w:val="28"/>
          <w:rtl/>
        </w:rPr>
        <w:lastRenderedPageBreak/>
        <w:t>وسواقين القاطرات، و</w:t>
      </w:r>
      <w:r w:rsidR="00CD40E6" w:rsidRPr="00550D7C">
        <w:rPr>
          <w:rFonts w:ascii="DIN NEXT™ ARABIC LIGHT" w:hAnsi="DIN NEXT™ ARABIC LIGHT" w:cs="DIN NEXT™ ARABIC LIGHT"/>
          <w:color w:val="000000" w:themeColor="text1"/>
          <w:sz w:val="28"/>
          <w:szCs w:val="28"/>
          <w:rtl/>
        </w:rPr>
        <w:t xml:space="preserve">تم </w:t>
      </w:r>
      <w:r w:rsidRPr="00550D7C">
        <w:rPr>
          <w:rFonts w:ascii="DIN NEXT™ ARABIC LIGHT" w:hAnsi="DIN NEXT™ ARABIC LIGHT" w:cs="DIN NEXT™ ARABIC LIGHT"/>
          <w:color w:val="000000" w:themeColor="text1"/>
          <w:sz w:val="28"/>
          <w:szCs w:val="28"/>
          <w:rtl/>
        </w:rPr>
        <w:t>استهد</w:t>
      </w:r>
      <w:r w:rsidR="00CD40E6" w:rsidRPr="00550D7C">
        <w:rPr>
          <w:rFonts w:ascii="DIN NEXT™ ARABIC LIGHT" w:hAnsi="DIN NEXT™ ARABIC LIGHT" w:cs="DIN NEXT™ ARABIC LIGHT"/>
          <w:color w:val="000000" w:themeColor="text1"/>
          <w:sz w:val="28"/>
          <w:szCs w:val="28"/>
          <w:rtl/>
        </w:rPr>
        <w:t>اف</w:t>
      </w:r>
      <w:r w:rsidRPr="00550D7C">
        <w:rPr>
          <w:rFonts w:ascii="DIN NEXT™ ARABIC LIGHT" w:hAnsi="DIN NEXT™ ARABIC LIGHT" w:cs="DIN NEXT™ ARABIC LIGHT"/>
          <w:color w:val="000000" w:themeColor="text1"/>
          <w:sz w:val="28"/>
          <w:szCs w:val="28"/>
          <w:rtl/>
        </w:rPr>
        <w:t xml:space="preserve"> القاطرات بعدة غارات في نفس اللحظة)</w:t>
      </w:r>
      <w:r w:rsidR="00A60C74" w:rsidRPr="00550D7C">
        <w:rPr>
          <w:rFonts w:ascii="DIN NEXT™ ARABIC LIGHT" w:hAnsi="DIN NEXT™ ARABIC LIGHT" w:cs="DIN NEXT™ ARABIC LIGHT"/>
          <w:color w:val="000000" w:themeColor="text1"/>
          <w:sz w:val="28"/>
          <w:szCs w:val="28"/>
          <w:rtl/>
        </w:rPr>
        <w:t>، و</w:t>
      </w:r>
      <w:r w:rsidR="00742213" w:rsidRPr="00550D7C">
        <w:rPr>
          <w:rFonts w:ascii="DIN NEXT™ ARABIC LIGHT" w:hAnsi="DIN NEXT™ ARABIC LIGHT" w:cs="DIN NEXT™ ARABIC LIGHT"/>
          <w:color w:val="000000" w:themeColor="text1"/>
          <w:sz w:val="28"/>
          <w:szCs w:val="28"/>
          <w:rtl/>
        </w:rPr>
        <w:t>تساءل</w:t>
      </w:r>
      <w:r w:rsidR="00A60C74" w:rsidRPr="00550D7C">
        <w:rPr>
          <w:rFonts w:ascii="DIN NEXT™ ARABIC LIGHT" w:hAnsi="DIN NEXT™ ARABIC LIGHT" w:cs="DIN NEXT™ ARABIC LIGHT"/>
          <w:color w:val="000000" w:themeColor="text1"/>
          <w:sz w:val="28"/>
          <w:szCs w:val="28"/>
          <w:rtl/>
        </w:rPr>
        <w:t xml:space="preserve"> جريح آخر: </w:t>
      </w:r>
      <w:proofErr w:type="gramStart"/>
      <w:r w:rsidR="00A60C74" w:rsidRPr="00550D7C">
        <w:rPr>
          <w:rFonts w:ascii="DIN NEXT™ ARABIC LIGHT" w:hAnsi="DIN NEXT™ ARABIC LIGHT" w:cs="DIN NEXT™ ARABIC LIGHT"/>
          <w:color w:val="000000" w:themeColor="text1"/>
          <w:sz w:val="28"/>
          <w:szCs w:val="28"/>
          <w:rtl/>
        </w:rPr>
        <w:t xml:space="preserve">( </w:t>
      </w:r>
      <w:r w:rsidR="00742213" w:rsidRPr="00550D7C">
        <w:rPr>
          <w:rFonts w:ascii="DIN NEXT™ ARABIC LIGHT" w:hAnsi="DIN NEXT™ ARABIC LIGHT" w:cs="DIN NEXT™ ARABIC LIGHT"/>
          <w:color w:val="000000" w:themeColor="text1"/>
          <w:sz w:val="28"/>
          <w:szCs w:val="28"/>
          <w:rtl/>
        </w:rPr>
        <w:t>لماذا</w:t>
      </w:r>
      <w:proofErr w:type="gramEnd"/>
      <w:r w:rsidR="00742213" w:rsidRPr="00550D7C">
        <w:rPr>
          <w:rFonts w:ascii="DIN NEXT™ ARABIC LIGHT" w:hAnsi="DIN NEXT™ ARABIC LIGHT" w:cs="DIN NEXT™ ARABIC LIGHT"/>
          <w:color w:val="000000" w:themeColor="text1"/>
          <w:sz w:val="28"/>
          <w:szCs w:val="28"/>
          <w:rtl/>
        </w:rPr>
        <w:t xml:space="preserve"> استهدفوا المنشأة</w:t>
      </w:r>
      <w:r w:rsidR="00DB1B15" w:rsidRPr="00550D7C">
        <w:rPr>
          <w:rFonts w:ascii="DIN NEXT™ ARABIC LIGHT" w:hAnsi="DIN NEXT™ ARABIC LIGHT" w:cs="DIN NEXT™ ARABIC LIGHT"/>
          <w:color w:val="000000" w:themeColor="text1"/>
          <w:sz w:val="28"/>
          <w:szCs w:val="28"/>
          <w:rtl/>
        </w:rPr>
        <w:t xml:space="preserve"> وهي منشأة مدنية ليس فيها شيء يستحق أن يستهدف)</w:t>
      </w:r>
      <w:r w:rsidR="00F53B08" w:rsidRPr="00550D7C">
        <w:rPr>
          <w:rFonts w:ascii="DIN NEXT™ ARABIC LIGHT" w:hAnsi="DIN NEXT™ ARABIC LIGHT" w:cs="DIN NEXT™ ARABIC LIGHT"/>
          <w:color w:val="000000" w:themeColor="text1"/>
          <w:sz w:val="28"/>
          <w:szCs w:val="28"/>
          <w:rtl/>
        </w:rPr>
        <w:t>.</w:t>
      </w:r>
    </w:p>
    <w:p w14:paraId="790C0170" w14:textId="7D413BE3" w:rsidR="00F37F84" w:rsidRPr="00550D7C" w:rsidRDefault="00742213" w:rsidP="00DE6CDD">
      <w:pPr>
        <w:spacing w:line="360" w:lineRule="auto"/>
        <w:ind w:left="-766" w:right="-426"/>
        <w:jc w:val="lowKashida"/>
        <w:rPr>
          <w:rFonts w:ascii="DIN NEXT™ ARABIC LIGHT" w:hAnsi="DIN NEXT™ ARABIC LIGHT" w:cs="DIN NEXT™ ARABIC LIGHT"/>
          <w:color w:val="000000" w:themeColor="text1"/>
          <w:sz w:val="28"/>
          <w:szCs w:val="28"/>
          <w:rtl/>
        </w:rPr>
      </w:pPr>
      <w:r w:rsidRPr="00550D7C">
        <w:rPr>
          <w:rFonts w:ascii="DIN NEXT™ ARABIC LIGHT" w:hAnsi="DIN NEXT™ ARABIC LIGHT" w:cs="DIN NEXT™ ARABIC LIGHT"/>
          <w:color w:val="000000" w:themeColor="text1"/>
          <w:sz w:val="28"/>
          <w:szCs w:val="28"/>
          <w:rtl/>
        </w:rPr>
        <w:t>وأفا</w:t>
      </w:r>
      <w:r w:rsidR="00F37F84" w:rsidRPr="00550D7C">
        <w:rPr>
          <w:rFonts w:ascii="DIN NEXT™ ARABIC LIGHT" w:hAnsi="DIN NEXT™ ARABIC LIGHT" w:cs="DIN NEXT™ ARABIC LIGHT"/>
          <w:color w:val="000000" w:themeColor="text1"/>
          <w:sz w:val="28"/>
          <w:szCs w:val="28"/>
          <w:rtl/>
        </w:rPr>
        <w:t xml:space="preserve">د </w:t>
      </w:r>
      <w:r w:rsidRPr="00550D7C">
        <w:rPr>
          <w:rFonts w:ascii="DIN NEXT™ ARABIC LIGHT" w:hAnsi="DIN NEXT™ ARABIC LIGHT" w:cs="DIN NEXT™ ARABIC LIGHT"/>
          <w:color w:val="000000" w:themeColor="text1"/>
          <w:sz w:val="28"/>
          <w:szCs w:val="28"/>
          <w:rtl/>
        </w:rPr>
        <w:t xml:space="preserve">أحد </w:t>
      </w:r>
      <w:r w:rsidR="00F37F84" w:rsidRPr="00550D7C">
        <w:rPr>
          <w:rFonts w:ascii="DIN NEXT™ ARABIC LIGHT" w:hAnsi="DIN NEXT™ ARABIC LIGHT" w:cs="DIN NEXT™ ARABIC LIGHT"/>
          <w:color w:val="000000" w:themeColor="text1"/>
          <w:sz w:val="28"/>
          <w:szCs w:val="28"/>
          <w:rtl/>
        </w:rPr>
        <w:t>الشهود: (الطيران الأمريكي قتل المدنيين وأصحا</w:t>
      </w:r>
      <w:r w:rsidR="007A3D04" w:rsidRPr="00550D7C">
        <w:rPr>
          <w:rFonts w:ascii="DIN NEXT™ ARABIC LIGHT" w:hAnsi="DIN NEXT™ ARABIC LIGHT" w:cs="DIN NEXT™ ARABIC LIGHT"/>
          <w:color w:val="000000" w:themeColor="text1"/>
          <w:sz w:val="28"/>
          <w:szCs w:val="28"/>
          <w:rtl/>
        </w:rPr>
        <w:t xml:space="preserve">ب القواطر والعمال وكلهم أبرياء)، ويقول </w:t>
      </w:r>
      <w:proofErr w:type="gramStart"/>
      <w:r w:rsidR="007A3D04" w:rsidRPr="00550D7C">
        <w:rPr>
          <w:rFonts w:ascii="DIN NEXT™ ARABIC LIGHT" w:hAnsi="DIN NEXT™ ARABIC LIGHT" w:cs="DIN NEXT™ ARABIC LIGHT"/>
          <w:color w:val="000000" w:themeColor="text1"/>
          <w:sz w:val="28"/>
          <w:szCs w:val="28"/>
          <w:rtl/>
        </w:rPr>
        <w:t>آخر :</w:t>
      </w:r>
      <w:proofErr w:type="gramEnd"/>
      <w:r w:rsidR="007A3D04" w:rsidRPr="00550D7C">
        <w:rPr>
          <w:rFonts w:ascii="DIN NEXT™ ARABIC LIGHT" w:hAnsi="DIN NEXT™ ARABIC LIGHT" w:cs="DIN NEXT™ ARABIC LIGHT"/>
          <w:color w:val="000000" w:themeColor="text1"/>
          <w:sz w:val="28"/>
          <w:szCs w:val="28"/>
          <w:rtl/>
        </w:rPr>
        <w:t xml:space="preserve"> (ترامب وأعوانه قام باستهداف المسعفين أثناء إسعافهم الجرحى، وهو لا يقوم إلا باستهداف مقدرات الشعب</w:t>
      </w:r>
      <w:r w:rsidRPr="00550D7C">
        <w:rPr>
          <w:rFonts w:ascii="DIN NEXT™ ARABIC LIGHT" w:hAnsi="DIN NEXT™ ARABIC LIGHT" w:cs="DIN NEXT™ ARABIC LIGHT"/>
          <w:color w:val="000000" w:themeColor="text1"/>
          <w:sz w:val="28"/>
          <w:szCs w:val="28"/>
          <w:rtl/>
        </w:rPr>
        <w:t xml:space="preserve"> اليمني</w:t>
      </w:r>
      <w:r w:rsidR="007A3D04" w:rsidRPr="00550D7C">
        <w:rPr>
          <w:rFonts w:ascii="DIN NEXT™ ARABIC LIGHT" w:hAnsi="DIN NEXT™ ARABIC LIGHT" w:cs="DIN NEXT™ ARABIC LIGHT"/>
          <w:color w:val="000000" w:themeColor="text1"/>
          <w:sz w:val="28"/>
          <w:szCs w:val="28"/>
          <w:rtl/>
        </w:rPr>
        <w:t xml:space="preserve">)، كما تحدث </w:t>
      </w:r>
      <w:r w:rsidR="005E773A" w:rsidRPr="00550D7C">
        <w:rPr>
          <w:rFonts w:ascii="DIN NEXT™ ARABIC LIGHT" w:hAnsi="DIN NEXT™ ARABIC LIGHT" w:cs="DIN NEXT™ ARABIC LIGHT"/>
          <w:color w:val="000000" w:themeColor="text1"/>
          <w:sz w:val="28"/>
          <w:szCs w:val="28"/>
          <w:rtl/>
        </w:rPr>
        <w:t>أحد السائقين لشاحنات الغاز</w:t>
      </w:r>
      <w:r w:rsidR="007A3D04" w:rsidRPr="00550D7C">
        <w:rPr>
          <w:rFonts w:ascii="DIN NEXT™ ARABIC LIGHT" w:hAnsi="DIN NEXT™ ARABIC LIGHT" w:cs="DIN NEXT™ ARABIC LIGHT"/>
          <w:color w:val="000000" w:themeColor="text1"/>
          <w:sz w:val="28"/>
          <w:szCs w:val="28"/>
          <w:rtl/>
        </w:rPr>
        <w:t xml:space="preserve">: </w:t>
      </w:r>
      <w:r w:rsidR="0040795E" w:rsidRPr="00550D7C">
        <w:rPr>
          <w:rFonts w:ascii="DIN NEXT™ ARABIC LIGHT" w:hAnsi="DIN NEXT™ ARABIC LIGHT" w:cs="DIN NEXT™ ARABIC LIGHT" w:hint="cs"/>
          <w:color w:val="000000" w:themeColor="text1"/>
          <w:sz w:val="28"/>
          <w:szCs w:val="28"/>
          <w:rtl/>
        </w:rPr>
        <w:t>(قام</w:t>
      </w:r>
      <w:r w:rsidR="005E773A" w:rsidRPr="00550D7C">
        <w:rPr>
          <w:rFonts w:ascii="DIN NEXT™ ARABIC LIGHT" w:hAnsi="DIN NEXT™ ARABIC LIGHT" w:cs="DIN NEXT™ ARABIC LIGHT"/>
          <w:color w:val="000000" w:themeColor="text1"/>
          <w:sz w:val="28"/>
          <w:szCs w:val="28"/>
          <w:rtl/>
        </w:rPr>
        <w:t xml:space="preserve"> الأمريكي باستهدافنا واستهداف زملاءنا ونحن سواقين قواطر غاز</w:t>
      </w:r>
      <w:r w:rsidR="0066683F" w:rsidRPr="00550D7C">
        <w:rPr>
          <w:rFonts w:ascii="DIN NEXT™ ARABIC LIGHT" w:hAnsi="DIN NEXT™ ARABIC LIGHT" w:cs="DIN NEXT™ ARABIC LIGHT"/>
          <w:color w:val="000000" w:themeColor="text1"/>
          <w:sz w:val="28"/>
          <w:szCs w:val="28"/>
          <w:rtl/>
        </w:rPr>
        <w:t xml:space="preserve"> ليس لنا ذنب، استهدفونا ونحن مواطنين عزل جئنا نعمل لكسب قوت أولادنا</w:t>
      </w:r>
      <w:r w:rsidR="00B36FC8" w:rsidRPr="00550D7C">
        <w:rPr>
          <w:rFonts w:ascii="DIN NEXT™ ARABIC LIGHT" w:hAnsi="DIN NEXT™ ARABIC LIGHT" w:cs="DIN NEXT™ ARABIC LIGHT"/>
          <w:color w:val="000000" w:themeColor="text1"/>
          <w:sz w:val="28"/>
          <w:szCs w:val="28"/>
          <w:rtl/>
        </w:rPr>
        <w:t xml:space="preserve">، والآن </w:t>
      </w:r>
      <w:r w:rsidRPr="00550D7C">
        <w:rPr>
          <w:rFonts w:ascii="DIN NEXT™ ARABIC LIGHT" w:hAnsi="DIN NEXT™ ARABIC LIGHT" w:cs="DIN NEXT™ ARABIC LIGHT"/>
          <w:color w:val="000000" w:themeColor="text1"/>
          <w:sz w:val="28"/>
          <w:szCs w:val="28"/>
          <w:rtl/>
        </w:rPr>
        <w:t>قضوا على</w:t>
      </w:r>
      <w:r w:rsidR="00B36FC8" w:rsidRPr="00550D7C">
        <w:rPr>
          <w:rFonts w:ascii="DIN NEXT™ ARABIC LIGHT" w:hAnsi="DIN NEXT™ ARABIC LIGHT" w:cs="DIN NEXT™ ARABIC LIGHT"/>
          <w:color w:val="000000" w:themeColor="text1"/>
          <w:sz w:val="28"/>
          <w:szCs w:val="28"/>
          <w:rtl/>
        </w:rPr>
        <w:t xml:space="preserve"> رزقنا ورزق أولادنا</w:t>
      </w:r>
      <w:r w:rsidR="0066683F" w:rsidRPr="00550D7C">
        <w:rPr>
          <w:rFonts w:ascii="DIN NEXT™ ARABIC LIGHT" w:hAnsi="DIN NEXT™ ARABIC LIGHT" w:cs="DIN NEXT™ ARABIC LIGHT"/>
          <w:color w:val="000000" w:themeColor="text1"/>
          <w:sz w:val="28"/>
          <w:szCs w:val="28"/>
          <w:rtl/>
        </w:rPr>
        <w:t>).</w:t>
      </w:r>
    </w:p>
    <w:p w14:paraId="5CA00C91" w14:textId="1F23FDF2" w:rsidR="006F365B" w:rsidRPr="00550D7C" w:rsidRDefault="00B24AD3" w:rsidP="00DE6CDD">
      <w:pPr>
        <w:spacing w:line="360" w:lineRule="auto"/>
        <w:ind w:left="-766" w:right="-426"/>
        <w:jc w:val="lowKashida"/>
        <w:rPr>
          <w:rFonts w:ascii="DIN NEXT™ ARABIC LIGHT" w:hAnsi="DIN NEXT™ ARABIC LIGHT" w:cs="DIN NEXT™ ARABIC LIGHT"/>
          <w:color w:val="000000" w:themeColor="text1"/>
          <w:sz w:val="28"/>
          <w:szCs w:val="28"/>
          <w:rtl/>
        </w:rPr>
      </w:pPr>
      <w:r>
        <w:rPr>
          <w:rFonts w:ascii="DIN NEXT™ ARABIC LIGHT" w:hAnsi="DIN NEXT™ ARABIC LIGHT" w:cs="DIN NEXT™ ARABIC LIGHT"/>
          <w:noProof/>
          <w:sz w:val="28"/>
          <w:szCs w:val="28"/>
        </w:rPr>
        <w:drawing>
          <wp:anchor distT="0" distB="0" distL="114300" distR="114300" simplePos="0" relativeHeight="251672576" behindDoc="0" locked="0" layoutInCell="1" allowOverlap="1" wp14:anchorId="72CE1EBC" wp14:editId="6BCE5468">
            <wp:simplePos x="0" y="0"/>
            <wp:positionH relativeFrom="margin">
              <wp:posOffset>678526</wp:posOffset>
            </wp:positionH>
            <wp:positionV relativeFrom="paragraph">
              <wp:posOffset>837334</wp:posOffset>
            </wp:positionV>
            <wp:extent cx="4370705" cy="2486660"/>
            <wp:effectExtent l="0" t="0" r="0" b="8890"/>
            <wp:wrapSquare wrapText="bothSides"/>
            <wp:docPr id="133516020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370705" cy="24866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95DAD" w:rsidRPr="00550D7C">
        <w:rPr>
          <w:rFonts w:ascii="DIN NEXT™ ARABIC LIGHT" w:hAnsi="DIN NEXT™ ARABIC LIGHT" w:cs="DIN NEXT™ ARABIC LIGHT"/>
          <w:color w:val="000000" w:themeColor="text1"/>
          <w:sz w:val="28"/>
          <w:szCs w:val="28"/>
          <w:rtl/>
        </w:rPr>
        <w:t>وصرح أحد ال</w:t>
      </w:r>
      <w:r w:rsidR="00742213" w:rsidRPr="00550D7C">
        <w:rPr>
          <w:rFonts w:ascii="DIN NEXT™ ARABIC LIGHT" w:hAnsi="DIN NEXT™ ARABIC LIGHT" w:cs="DIN NEXT™ ARABIC LIGHT"/>
          <w:color w:val="000000" w:themeColor="text1"/>
          <w:sz w:val="28"/>
          <w:szCs w:val="28"/>
          <w:rtl/>
        </w:rPr>
        <w:t>مسعفين</w:t>
      </w:r>
      <w:r w:rsidR="00695DAD" w:rsidRPr="00550D7C">
        <w:rPr>
          <w:rFonts w:ascii="DIN NEXT™ ARABIC LIGHT" w:hAnsi="DIN NEXT™ ARABIC LIGHT" w:cs="DIN NEXT™ ARABIC LIGHT"/>
          <w:color w:val="000000" w:themeColor="text1"/>
          <w:sz w:val="28"/>
          <w:szCs w:val="28"/>
          <w:rtl/>
        </w:rPr>
        <w:t>:(</w:t>
      </w:r>
      <w:r w:rsidR="00742213" w:rsidRPr="00550D7C">
        <w:rPr>
          <w:rFonts w:ascii="DIN NEXT™ ARABIC LIGHT" w:hAnsi="DIN NEXT™ ARABIC LIGHT" w:cs="DIN NEXT™ ARABIC LIGHT"/>
          <w:color w:val="000000" w:themeColor="text1"/>
          <w:sz w:val="28"/>
          <w:szCs w:val="28"/>
          <w:rtl/>
        </w:rPr>
        <w:t xml:space="preserve"> لقد تعاملت </w:t>
      </w:r>
      <w:r w:rsidR="0040795E">
        <w:rPr>
          <w:rFonts w:ascii="DIN NEXT™ ARABIC LIGHT" w:hAnsi="DIN NEXT™ ARABIC LIGHT" w:cs="DIN NEXT™ ARABIC LIGHT" w:hint="cs"/>
          <w:color w:val="000000" w:themeColor="text1"/>
          <w:sz w:val="28"/>
          <w:szCs w:val="28"/>
          <w:rtl/>
        </w:rPr>
        <w:t>أ</w:t>
      </w:r>
      <w:r w:rsidR="00742213" w:rsidRPr="00550D7C">
        <w:rPr>
          <w:rFonts w:ascii="DIN NEXT™ ARABIC LIGHT" w:hAnsi="DIN NEXT™ ARABIC LIGHT" w:cs="DIN NEXT™ ARABIC LIGHT"/>
          <w:color w:val="000000" w:themeColor="text1"/>
          <w:sz w:val="28"/>
          <w:szCs w:val="28"/>
          <w:rtl/>
        </w:rPr>
        <w:t>ثناء الإنقاذ مع إصابات بالغة</w:t>
      </w:r>
      <w:r w:rsidR="00695DAD" w:rsidRPr="00550D7C">
        <w:rPr>
          <w:rFonts w:ascii="DIN NEXT™ ARABIC LIGHT" w:hAnsi="DIN NEXT™ ARABIC LIGHT" w:cs="DIN NEXT™ ARABIC LIGHT"/>
          <w:color w:val="000000" w:themeColor="text1"/>
          <w:sz w:val="28"/>
          <w:szCs w:val="28"/>
          <w:rtl/>
        </w:rPr>
        <w:t xml:space="preserve"> </w:t>
      </w:r>
      <w:r w:rsidR="00742213" w:rsidRPr="00550D7C">
        <w:rPr>
          <w:rFonts w:ascii="DIN NEXT™ ARABIC LIGHT" w:hAnsi="DIN NEXT™ ARABIC LIGHT" w:cs="DIN NEXT™ ARABIC LIGHT"/>
          <w:color w:val="000000" w:themeColor="text1"/>
          <w:sz w:val="28"/>
          <w:szCs w:val="28"/>
          <w:rtl/>
        </w:rPr>
        <w:t>و</w:t>
      </w:r>
      <w:r w:rsidR="00695DAD" w:rsidRPr="00550D7C">
        <w:rPr>
          <w:rFonts w:ascii="DIN NEXT™ ARABIC LIGHT" w:hAnsi="DIN NEXT™ ARABIC LIGHT" w:cs="DIN NEXT™ ARABIC LIGHT"/>
          <w:color w:val="000000" w:themeColor="text1"/>
          <w:sz w:val="28"/>
          <w:szCs w:val="28"/>
          <w:rtl/>
        </w:rPr>
        <w:t>إصابات متوسطة و</w:t>
      </w:r>
      <w:r w:rsidR="00742213" w:rsidRPr="00550D7C">
        <w:rPr>
          <w:rFonts w:ascii="DIN NEXT™ ARABIC LIGHT" w:hAnsi="DIN NEXT™ ARABIC LIGHT" w:cs="DIN NEXT™ ARABIC LIGHT"/>
          <w:color w:val="000000" w:themeColor="text1"/>
          <w:sz w:val="28"/>
          <w:szCs w:val="28"/>
          <w:rtl/>
        </w:rPr>
        <w:t xml:space="preserve">كان </w:t>
      </w:r>
      <w:r w:rsidR="00695DAD" w:rsidRPr="00550D7C">
        <w:rPr>
          <w:rFonts w:ascii="DIN NEXT™ ARABIC LIGHT" w:hAnsi="DIN NEXT™ ARABIC LIGHT" w:cs="DIN NEXT™ ARABIC LIGHT"/>
          <w:color w:val="000000" w:themeColor="text1"/>
          <w:sz w:val="28"/>
          <w:szCs w:val="28"/>
          <w:rtl/>
        </w:rPr>
        <w:t>هناك حالات</w:t>
      </w:r>
      <w:r w:rsidR="00742213" w:rsidRPr="00550D7C">
        <w:rPr>
          <w:rFonts w:ascii="DIN NEXT™ ARABIC LIGHT" w:hAnsi="DIN NEXT™ ARABIC LIGHT" w:cs="DIN NEXT™ ARABIC LIGHT"/>
          <w:color w:val="000000" w:themeColor="text1"/>
          <w:sz w:val="28"/>
          <w:szCs w:val="28"/>
          <w:rtl/>
        </w:rPr>
        <w:t xml:space="preserve"> من الضحايا</w:t>
      </w:r>
      <w:r w:rsidR="00695DAD" w:rsidRPr="00550D7C">
        <w:rPr>
          <w:rFonts w:ascii="DIN NEXT™ ARABIC LIGHT" w:hAnsi="DIN NEXT™ ARABIC LIGHT" w:cs="DIN NEXT™ ARABIC LIGHT"/>
          <w:color w:val="000000" w:themeColor="text1"/>
          <w:sz w:val="28"/>
          <w:szCs w:val="28"/>
          <w:rtl/>
        </w:rPr>
        <w:t xml:space="preserve"> تحتاج لعمليات</w:t>
      </w:r>
      <w:r w:rsidR="00742213" w:rsidRPr="00550D7C">
        <w:rPr>
          <w:rFonts w:ascii="DIN NEXT™ ARABIC LIGHT" w:hAnsi="DIN NEXT™ ARABIC LIGHT" w:cs="DIN NEXT™ ARABIC LIGHT"/>
          <w:color w:val="000000" w:themeColor="text1"/>
          <w:sz w:val="28"/>
          <w:szCs w:val="28"/>
          <w:rtl/>
        </w:rPr>
        <w:t xml:space="preserve"> معقدة</w:t>
      </w:r>
      <w:r w:rsidR="00695DAD" w:rsidRPr="00550D7C">
        <w:rPr>
          <w:rFonts w:ascii="DIN NEXT™ ARABIC LIGHT" w:hAnsi="DIN NEXT™ ARABIC LIGHT" w:cs="DIN NEXT™ ARABIC LIGHT"/>
          <w:color w:val="000000" w:themeColor="text1"/>
          <w:sz w:val="28"/>
          <w:szCs w:val="28"/>
          <w:rtl/>
        </w:rPr>
        <w:t>)</w:t>
      </w:r>
      <w:r w:rsidR="00F53B08" w:rsidRPr="00550D7C">
        <w:rPr>
          <w:rFonts w:ascii="DIN NEXT™ ARABIC LIGHT" w:hAnsi="DIN NEXT™ ARABIC LIGHT" w:cs="DIN NEXT™ ARABIC LIGHT"/>
          <w:color w:val="000000" w:themeColor="text1"/>
          <w:sz w:val="28"/>
          <w:szCs w:val="28"/>
          <w:rtl/>
        </w:rPr>
        <w:t>.</w:t>
      </w:r>
    </w:p>
    <w:p w14:paraId="030EF038" w14:textId="4D07BF02" w:rsidR="009402E2" w:rsidRPr="00550D7C" w:rsidRDefault="00B37122" w:rsidP="00DE6CDD">
      <w:pPr>
        <w:ind w:left="-766" w:right="-426"/>
        <w:jc w:val="lowKashida"/>
        <w:rPr>
          <w:rFonts w:ascii="DIN NEXT™ ARABIC LIGHT" w:hAnsi="DIN NEXT™ ARABIC LIGHT" w:cs="DIN NEXT™ ARABIC LIGHT"/>
          <w:sz w:val="28"/>
          <w:szCs w:val="28"/>
          <w:rtl/>
          <w:lang w:bidi="ar-YE"/>
        </w:rPr>
      </w:pPr>
      <w:r>
        <w:rPr>
          <w:noProof/>
        </w:rPr>
        <mc:AlternateContent>
          <mc:Choice Requires="wps">
            <w:drawing>
              <wp:anchor distT="0" distB="0" distL="114300" distR="114300" simplePos="0" relativeHeight="251674624" behindDoc="0" locked="0" layoutInCell="1" allowOverlap="1" wp14:anchorId="021FCF9A" wp14:editId="54982DE6">
                <wp:simplePos x="0" y="0"/>
                <wp:positionH relativeFrom="column">
                  <wp:posOffset>677740</wp:posOffset>
                </wp:positionH>
                <wp:positionV relativeFrom="paragraph">
                  <wp:posOffset>2331085</wp:posOffset>
                </wp:positionV>
                <wp:extent cx="4370705" cy="635"/>
                <wp:effectExtent l="0" t="0" r="0" b="0"/>
                <wp:wrapSquare wrapText="bothSides"/>
                <wp:docPr id="968394862" name="Text Box 1"/>
                <wp:cNvGraphicFramePr/>
                <a:graphic xmlns:a="http://schemas.openxmlformats.org/drawingml/2006/main">
                  <a:graphicData uri="http://schemas.microsoft.com/office/word/2010/wordprocessingShape">
                    <wps:wsp>
                      <wps:cNvSpPr txBox="1"/>
                      <wps:spPr>
                        <a:xfrm>
                          <a:off x="0" y="0"/>
                          <a:ext cx="4370705" cy="635"/>
                        </a:xfrm>
                        <a:prstGeom prst="rect">
                          <a:avLst/>
                        </a:prstGeom>
                        <a:solidFill>
                          <a:prstClr val="white"/>
                        </a:solidFill>
                        <a:ln>
                          <a:noFill/>
                        </a:ln>
                      </wps:spPr>
                      <wps:txbx>
                        <w:txbxContent>
                          <w:p w14:paraId="51E9CADB" w14:textId="46FCA91B" w:rsidR="00B24AD3" w:rsidRPr="009165FB" w:rsidRDefault="00B24AD3" w:rsidP="009165FB">
                            <w:pPr>
                              <w:pStyle w:val="a7"/>
                              <w:jc w:val="center"/>
                              <w:rPr>
                                <w:rFonts w:ascii="DIN NEXT™ ARABIC LIGHT" w:hAnsi="DIN NEXT™ ARABIC LIGHT" w:cs="DIN NEXT™ ARABIC LIGHT"/>
                                <w:i w:val="0"/>
                                <w:iCs w:val="0"/>
                                <w:noProof/>
                                <w:sz w:val="36"/>
                                <w:szCs w:val="36"/>
                              </w:rPr>
                            </w:pPr>
                            <w:r w:rsidRPr="009165FB">
                              <w:rPr>
                                <w:rFonts w:cs="Arial"/>
                                <w:i w:val="0"/>
                                <w:iCs w:val="0"/>
                                <w:sz w:val="22"/>
                                <w:szCs w:val="22"/>
                                <w:rtl/>
                              </w:rPr>
                              <w:t>موظفو الهلال الأحمر</w:t>
                            </w:r>
                            <w:r w:rsidR="009165FB" w:rsidRPr="009165FB">
                              <w:rPr>
                                <w:rFonts w:cs="Arial" w:hint="cs"/>
                                <w:i w:val="0"/>
                                <w:iCs w:val="0"/>
                                <w:sz w:val="22"/>
                                <w:szCs w:val="22"/>
                                <w:rtl/>
                              </w:rPr>
                              <w:t xml:space="preserve"> ينقلون</w:t>
                            </w:r>
                            <w:r w:rsidRPr="009165FB">
                              <w:rPr>
                                <w:rFonts w:cs="Arial"/>
                                <w:i w:val="0"/>
                                <w:iCs w:val="0"/>
                                <w:sz w:val="22"/>
                                <w:szCs w:val="22"/>
                                <w:rtl/>
                              </w:rPr>
                              <w:t xml:space="preserve"> جثة أحد الضحايا في أعقا</w:t>
                            </w:r>
                            <w:r w:rsidR="009165FB" w:rsidRPr="009165FB">
                              <w:rPr>
                                <w:rFonts w:cs="Arial" w:hint="cs"/>
                                <w:i w:val="0"/>
                                <w:iCs w:val="0"/>
                                <w:sz w:val="22"/>
                                <w:szCs w:val="22"/>
                                <w:rtl/>
                              </w:rPr>
                              <w:t>ب الغارات الأمريكية على ميناء رأس عيسى</w:t>
                            </w:r>
                          </w:p>
                        </w:txbxContent>
                      </wps:txbx>
                      <wps:bodyPr rot="0" spcFirstLastPara="0" vertOverflow="overflow" horzOverflow="overflow" vert="horz" wrap="square" lIns="0" tIns="0" rIns="0" bIns="0" numCol="1" spcCol="0" rtlCol="1" fromWordArt="0" anchor="t" anchorCtr="0" forceAA="0" compatLnSpc="1">
                        <a:prstTxWarp prst="textNoShape">
                          <a:avLst/>
                        </a:prstTxWarp>
                        <a:sp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 w14:anchorId="021FCF9A" id="_x0000_s1029" type="#_x0000_t202" style="position:absolute;left:0;text-align:left;margin-left:53.35pt;margin-top:183.55pt;width:344.15pt;height:.0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" stroked="f">
                <v:textbox style="mso-fit-shape-to-text:t" inset="0,0,0,0">
                  <w:txbxContent>
                    <w:p w14:paraId="51E9CADB" w14:textId="46FCA91B" w:rsidR="00B24AD3" w:rsidRPr="009165FB" w:rsidRDefault="00B24AD3" w:rsidP="009165FB">
                      <w:pPr>
                        <w:pStyle w:val="Caption"/>
                        <w:jc w:val="center"/>
                        <w:rPr>
                          <w:rFonts w:ascii="DIN NEXT™ ARABIC LIGHT" w:hAnsi="DIN NEXT™ ARABIC LIGHT" w:cs="DIN NEXT™ ARABIC LIGHT" w:hint="cs"/>
                          <w:i w:val="0"/>
                          <w:iCs w:val="0"/>
                          <w:noProof/>
                          <w:sz w:val="36"/>
                          <w:szCs w:val="36"/>
                        </w:rPr>
                      </w:pPr>
                      <w:r w:rsidRPr="009165FB">
                        <w:rPr>
                          <w:rFonts w:cs="Arial"/>
                          <w:i w:val="0"/>
                          <w:iCs w:val="0"/>
                          <w:sz w:val="22"/>
                          <w:szCs w:val="22"/>
                          <w:rtl/>
                        </w:rPr>
                        <w:t>موظفو الهلال الأحمر</w:t>
                      </w:r>
                      <w:r w:rsidR="009165FB" w:rsidRPr="009165FB">
                        <w:rPr>
                          <w:rFonts w:cs="Arial" w:hint="cs"/>
                          <w:i w:val="0"/>
                          <w:iCs w:val="0"/>
                          <w:sz w:val="22"/>
                          <w:szCs w:val="22"/>
                          <w:rtl/>
                        </w:rPr>
                        <w:t xml:space="preserve"> ينقلون</w:t>
                      </w:r>
                      <w:r w:rsidRPr="009165FB">
                        <w:rPr>
                          <w:rFonts w:cs="Arial"/>
                          <w:i w:val="0"/>
                          <w:iCs w:val="0"/>
                          <w:sz w:val="22"/>
                          <w:szCs w:val="22"/>
                          <w:rtl/>
                        </w:rPr>
                        <w:t xml:space="preserve"> جثة أحد الضحايا في أعقا</w:t>
                      </w:r>
                      <w:r w:rsidR="009165FB" w:rsidRPr="009165FB">
                        <w:rPr>
                          <w:rFonts w:cs="Arial" w:hint="cs"/>
                          <w:i w:val="0"/>
                          <w:iCs w:val="0"/>
                          <w:sz w:val="22"/>
                          <w:szCs w:val="22"/>
                          <w:rtl/>
                        </w:rPr>
                        <w:t>ب الغارات الأمريكية على ميناء رأس عيسى</w:t>
                      </w:r>
                    </w:p>
                  </w:txbxContent>
                </v:textbox>
                <w10:wrap type="square"/>
              </v:shape>
            </w:pict>
          </mc:Fallback>
        </mc:AlternateContent>
      </w:r>
    </w:p>
    <w:p w14:paraId="6F224A24" w14:textId="210EBA24" w:rsidR="009402E2" w:rsidRPr="00346D44" w:rsidRDefault="009165FB" w:rsidP="00DE6CDD">
      <w:pPr>
        <w:ind w:left="-766" w:right="-426"/>
        <w:jc w:val="lowKashida"/>
        <w:rPr>
          <w:rFonts w:ascii="DIN NEXT™ ARABIC MEDIUM" w:hAnsi="DIN NEXT™ ARABIC MEDIUM" w:cs="DIN NEXT™ ARABIC MEDIUM"/>
          <w:color w:val="08569B"/>
          <w:sz w:val="36"/>
          <w:szCs w:val="36"/>
          <w:u w:val="single"/>
          <w:rtl/>
        </w:rPr>
      </w:pPr>
      <w:r>
        <w:rPr>
          <w:noProof/>
        </w:rPr>
        <mc:AlternateContent>
          <mc:Choice Requires="wps">
            <w:drawing>
              <wp:anchor distT="0" distB="0" distL="114300" distR="114300" simplePos="0" relativeHeight="251676672" behindDoc="0" locked="0" layoutInCell="1" allowOverlap="1" wp14:anchorId="21EE725C" wp14:editId="7833F7E5">
                <wp:simplePos x="0" y="0"/>
                <wp:positionH relativeFrom="column">
                  <wp:posOffset>-220980</wp:posOffset>
                </wp:positionH>
                <wp:positionV relativeFrom="paragraph">
                  <wp:posOffset>3007360</wp:posOffset>
                </wp:positionV>
                <wp:extent cx="6034405" cy="635"/>
                <wp:effectExtent l="0" t="0" r="0" b="0"/>
                <wp:wrapSquare wrapText="bothSides"/>
                <wp:docPr id="1626002613" name="Text Box 1"/>
                <wp:cNvGraphicFramePr/>
                <a:graphic xmlns:a="http://schemas.openxmlformats.org/drawingml/2006/main">
                  <a:graphicData uri="http://schemas.microsoft.com/office/word/2010/wordprocessingShape">
                    <wps:wsp>
                      <wps:cNvSpPr txBox="1"/>
                      <wps:spPr>
                        <a:xfrm>
                          <a:off x="0" y="0"/>
                          <a:ext cx="6034405" cy="635"/>
                        </a:xfrm>
                        <a:prstGeom prst="rect">
                          <a:avLst/>
                        </a:prstGeom>
                        <a:solidFill>
                          <a:prstClr val="white"/>
                        </a:solidFill>
                        <a:ln>
                          <a:noFill/>
                        </a:ln>
                      </wps:spPr>
                      <wps:txbx>
                        <w:txbxContent>
                          <w:p w14:paraId="423CD86F" w14:textId="377865E1" w:rsidR="009165FB" w:rsidRPr="009165FB" w:rsidRDefault="009165FB" w:rsidP="009165FB">
                            <w:pPr>
                              <w:pStyle w:val="a7"/>
                              <w:jc w:val="center"/>
                              <w:rPr>
                                <w:rFonts w:ascii="DIN NEXT™ ARABIC MEDIUM" w:hAnsi="DIN NEXT™ ARABIC MEDIUM" w:cs="DIN NEXT™ ARABIC MEDIUM"/>
                                <w:i w:val="0"/>
                                <w:iCs w:val="0"/>
                                <w:color w:val="08569B"/>
                                <w:sz w:val="44"/>
                                <w:szCs w:val="44"/>
                                <w:u w:val="single"/>
                                <w:lang w:bidi="ar-YE"/>
                              </w:rPr>
                            </w:pPr>
                            <w:r w:rsidRPr="009165FB">
                              <w:rPr>
                                <w:rFonts w:hint="cs"/>
                                <w:i w:val="0"/>
                                <w:iCs w:val="0"/>
                                <w:sz w:val="22"/>
                                <w:szCs w:val="22"/>
                                <w:rtl/>
                                <w:lang w:bidi="ar-YE"/>
                              </w:rPr>
                              <w:t>احتراق خزان وقود بعد الغارات الأمريكية على ميناء رأس عيسى النفطي</w:t>
                            </w:r>
                          </w:p>
                        </w:txbxContent>
                      </wps:txbx>
                      <wps:bodyPr rot="0" spcFirstLastPara="0" vertOverflow="overflow" horzOverflow="overflow" vert="horz" wrap="square" lIns="0" tIns="0" rIns="0" bIns="0" numCol="1" spcCol="0" rtlCol="1" fromWordArt="0" anchor="t" anchorCtr="0" forceAA="0" compatLnSpc="1">
                        <a:prstTxWarp prst="textNoShape">
                          <a:avLst/>
                        </a:prstTxWarp>
                        <a:sp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 w14:anchorId="21EE725C" id="_x0000_s1030" type="#_x0000_t202" style="position:absolute;left:0;text-align:left;margin-left:-17.4pt;margin-top:236.8pt;width:475.15pt;height:.05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" stroked="f">
                <v:textbox style="mso-fit-shape-to-text:t" inset="0,0,0,0">
                  <w:txbxContent>
                    <w:p w14:paraId="423CD86F" w14:textId="377865E1" w:rsidR="009165FB" w:rsidRPr="009165FB" w:rsidRDefault="009165FB" w:rsidP="009165FB">
                      <w:pPr>
                        <w:pStyle w:val="Caption"/>
                        <w:jc w:val="center"/>
                        <w:rPr>
                          <w:rFonts w:ascii="DIN NEXT™ ARABIC MEDIUM" w:hAnsi="DIN NEXT™ ARABIC MEDIUM" w:cs="DIN NEXT™ ARABIC MEDIUM" w:hint="cs"/>
                          <w:i w:val="0"/>
                          <w:iCs w:val="0"/>
                          <w:color w:val="08569B"/>
                          <w:sz w:val="44"/>
                          <w:szCs w:val="44"/>
                          <w:u w:val="single"/>
                          <w:lang w:bidi="ar-YE"/>
                        </w:rPr>
                      </w:pPr>
                      <w:r w:rsidRPr="009165FB">
                        <w:rPr>
                          <w:rFonts w:hint="cs"/>
                          <w:i w:val="0"/>
                          <w:iCs w:val="0"/>
                          <w:sz w:val="22"/>
                          <w:szCs w:val="22"/>
                          <w:rtl/>
                          <w:lang w:bidi="ar-YE"/>
                        </w:rPr>
                        <w:t>احتراق خزان وقود بعد الغارات الأمريكية على ميناء رأس عيسى النفطي</w:t>
                      </w:r>
                    </w:p>
                  </w:txbxContent>
                </v:textbox>
                <w10:wrap type="square"/>
              </v:shape>
            </w:pict>
          </mc:Fallback>
        </mc:AlternateContent>
      </w:r>
      <w:r w:rsidR="008E2064" w:rsidRPr="00346D44">
        <w:rPr>
          <w:rFonts w:ascii="DIN NEXT™ ARABIC MEDIUM" w:hAnsi="DIN NEXT™ ARABIC MEDIUM" w:cs="DIN NEXT™ ARABIC MEDIUM"/>
          <w:noProof/>
          <w:color w:val="08569B"/>
          <w:sz w:val="36"/>
          <w:szCs w:val="36"/>
          <w:u w:val="single"/>
          <w:rtl/>
        </w:rPr>
        <w:drawing>
          <wp:anchor distT="0" distB="0" distL="114300" distR="114300" simplePos="0" relativeHeight="251661312" behindDoc="0" locked="0" layoutInCell="1" allowOverlap="1" wp14:anchorId="74B859E3" wp14:editId="2AD62213">
            <wp:simplePos x="0" y="0"/>
            <wp:positionH relativeFrom="column">
              <wp:posOffset>-220980</wp:posOffset>
            </wp:positionH>
            <wp:positionV relativeFrom="paragraph">
              <wp:posOffset>687070</wp:posOffset>
            </wp:positionV>
            <wp:extent cx="6034405" cy="2263140"/>
            <wp:effectExtent l="0" t="0" r="4445" b="381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20250509_052000_913.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034405" cy="2263140"/>
                    </a:xfrm>
                    <a:prstGeom prst="rect">
                      <a:avLst/>
                    </a:prstGeom>
                  </pic:spPr>
                </pic:pic>
              </a:graphicData>
            </a:graphic>
            <wp14:sizeRelH relativeFrom="margin">
              <wp14:pctWidth>0</wp14:pctWidth>
            </wp14:sizeRelH>
            <wp14:sizeRelV relativeFrom="margin">
              <wp14:pctHeight>0</wp14:pctHeight>
            </wp14:sizeRelV>
          </wp:anchor>
        </w:drawing>
      </w:r>
      <w:r w:rsidR="0040795E" w:rsidRPr="00346D44">
        <w:rPr>
          <w:rFonts w:ascii="DIN NEXT™ ARABIC MEDIUM" w:hAnsi="DIN NEXT™ ARABIC MEDIUM" w:cs="DIN NEXT™ ARABIC MEDIUM" w:hint="cs"/>
          <w:color w:val="08569B"/>
          <w:sz w:val="36"/>
          <w:szCs w:val="36"/>
          <w:u w:val="single"/>
          <w:rtl/>
        </w:rPr>
        <w:t>ا</w:t>
      </w:r>
      <w:r w:rsidR="009402E2" w:rsidRPr="00346D44">
        <w:rPr>
          <w:rFonts w:ascii="DIN NEXT™ ARABIC MEDIUM" w:hAnsi="DIN NEXT™ ARABIC MEDIUM" w:cs="DIN NEXT™ ARABIC MEDIUM"/>
          <w:color w:val="08569B"/>
          <w:sz w:val="36"/>
          <w:szCs w:val="36"/>
          <w:u w:val="single"/>
          <w:rtl/>
        </w:rPr>
        <w:t>نتهاكات الولايات المتحدة الأمريكية في اليمن:</w:t>
      </w:r>
    </w:p>
    <w:p w14:paraId="118330F5" w14:textId="6D69565B" w:rsidR="00CF1731" w:rsidRPr="00550D7C" w:rsidRDefault="00CF1731" w:rsidP="00DE6CDD">
      <w:pPr>
        <w:ind w:left="-766" w:right="-426"/>
        <w:jc w:val="lowKashida"/>
        <w:rPr>
          <w:rFonts w:ascii="DIN NEXT™ ARABIC LIGHT" w:hAnsi="DIN NEXT™ ARABIC LIGHT" w:cs="DIN NEXT™ ARABIC LIGHT"/>
          <w:color w:val="FF0000"/>
          <w:sz w:val="32"/>
          <w:szCs w:val="32"/>
          <w:u w:val="single"/>
          <w:rtl/>
        </w:rPr>
      </w:pPr>
    </w:p>
    <w:p w14:paraId="70F9E45E" w14:textId="16CE61BE" w:rsidR="006923CE" w:rsidRPr="00550D7C" w:rsidRDefault="00045C09" w:rsidP="00DE6CDD">
      <w:pPr>
        <w:spacing w:line="360" w:lineRule="auto"/>
        <w:ind w:left="-766" w:right="-426"/>
        <w:jc w:val="lowKashida"/>
        <w:rPr>
          <w:rFonts w:ascii="DIN NEXT™ ARABIC LIGHT" w:hAnsi="DIN NEXT™ ARABIC LIGHT" w:cs="DIN NEXT™ ARABIC LIGHT"/>
          <w:sz w:val="28"/>
          <w:szCs w:val="28"/>
          <w:rtl/>
        </w:rPr>
      </w:pPr>
      <w:r w:rsidRPr="00550D7C">
        <w:rPr>
          <w:rFonts w:ascii="DIN NEXT™ ARABIC LIGHT" w:hAnsi="DIN NEXT™ ARABIC LIGHT" w:cs="DIN NEXT™ ARABIC LIGHT"/>
          <w:sz w:val="28"/>
          <w:szCs w:val="28"/>
          <w:rtl/>
        </w:rPr>
        <w:t xml:space="preserve">تقوم </w:t>
      </w:r>
      <w:r w:rsidR="00EE48BB" w:rsidRPr="00550D7C">
        <w:rPr>
          <w:rFonts w:ascii="DIN NEXT™ ARABIC LIGHT" w:hAnsi="DIN NEXT™ ARABIC LIGHT" w:cs="DIN NEXT™ ARABIC LIGHT"/>
          <w:sz w:val="28"/>
          <w:szCs w:val="28"/>
          <w:rtl/>
        </w:rPr>
        <w:t>الولايات المتحدة بحجة</w:t>
      </w:r>
      <w:r w:rsidRPr="00550D7C">
        <w:rPr>
          <w:rFonts w:ascii="DIN NEXT™ ARABIC LIGHT" w:hAnsi="DIN NEXT™ ARABIC LIGHT" w:cs="DIN NEXT™ ARABIC LIGHT"/>
          <w:sz w:val="28"/>
          <w:szCs w:val="28"/>
          <w:rtl/>
        </w:rPr>
        <w:t xml:space="preserve"> استهداف الحوثيين</w:t>
      </w:r>
      <w:r w:rsidR="00742213" w:rsidRPr="00550D7C">
        <w:rPr>
          <w:rFonts w:ascii="DIN NEXT™ ARABIC LIGHT" w:hAnsi="DIN NEXT™ ARABIC LIGHT" w:cs="DIN NEXT™ ARABIC LIGHT"/>
          <w:sz w:val="28"/>
          <w:szCs w:val="28"/>
          <w:rtl/>
        </w:rPr>
        <w:t xml:space="preserve"> (أنصار الله)</w:t>
      </w:r>
      <w:r w:rsidRPr="00550D7C">
        <w:rPr>
          <w:rFonts w:ascii="DIN NEXT™ ARABIC LIGHT" w:hAnsi="DIN NEXT™ ARABIC LIGHT" w:cs="DIN NEXT™ ARABIC LIGHT"/>
          <w:sz w:val="28"/>
          <w:szCs w:val="28"/>
          <w:rtl/>
        </w:rPr>
        <w:t xml:space="preserve"> بانتهاكات صارخة للقانون الإنساني الدولي، حيث</w:t>
      </w:r>
      <w:r w:rsidR="00EE48BB" w:rsidRPr="00550D7C">
        <w:rPr>
          <w:rFonts w:ascii="DIN NEXT™ ARABIC LIGHT" w:hAnsi="DIN NEXT™ ARABIC LIGHT" w:cs="DIN NEXT™ ARABIC LIGHT"/>
          <w:sz w:val="28"/>
          <w:szCs w:val="28"/>
          <w:rtl/>
        </w:rPr>
        <w:t xml:space="preserve"> </w:t>
      </w:r>
      <w:r w:rsidR="00742213" w:rsidRPr="00550D7C">
        <w:rPr>
          <w:rFonts w:ascii="DIN NEXT™ ARABIC LIGHT" w:hAnsi="DIN NEXT™ ARABIC LIGHT" w:cs="DIN NEXT™ ARABIC LIGHT"/>
          <w:sz w:val="28"/>
          <w:szCs w:val="28"/>
          <w:rtl/>
        </w:rPr>
        <w:t>نفذت</w:t>
      </w:r>
      <w:r w:rsidR="00EE48BB" w:rsidRPr="00550D7C">
        <w:rPr>
          <w:rFonts w:ascii="DIN NEXT™ ARABIC LIGHT" w:hAnsi="DIN NEXT™ ARABIC LIGHT" w:cs="DIN NEXT™ ARABIC LIGHT"/>
          <w:sz w:val="28"/>
          <w:szCs w:val="28"/>
          <w:rtl/>
        </w:rPr>
        <w:t xml:space="preserve"> غارات جوية شبه يومية</w:t>
      </w:r>
      <w:r w:rsidR="00742213" w:rsidRPr="00550D7C">
        <w:rPr>
          <w:rFonts w:ascii="DIN NEXT™ ARABIC LIGHT" w:hAnsi="DIN NEXT™ ARABIC LIGHT" w:cs="DIN NEXT™ ARABIC LIGHT"/>
          <w:sz w:val="28"/>
          <w:szCs w:val="28"/>
          <w:rtl/>
        </w:rPr>
        <w:t xml:space="preserve"> على محافظات يمنية مختلفة</w:t>
      </w:r>
      <w:r w:rsidRPr="00550D7C">
        <w:rPr>
          <w:rFonts w:ascii="DIN NEXT™ ARABIC LIGHT" w:hAnsi="DIN NEXT™ ARABIC LIGHT" w:cs="DIN NEXT™ ARABIC LIGHT"/>
          <w:sz w:val="28"/>
          <w:szCs w:val="28"/>
          <w:rtl/>
        </w:rPr>
        <w:t xml:space="preserve"> </w:t>
      </w:r>
      <w:r w:rsidR="00016A91" w:rsidRPr="00550D7C">
        <w:rPr>
          <w:rFonts w:ascii="DIN NEXT™ ARABIC LIGHT" w:hAnsi="DIN NEXT™ ARABIC LIGHT" w:cs="DIN NEXT™ ARABIC LIGHT"/>
          <w:sz w:val="28"/>
          <w:szCs w:val="28"/>
          <w:rtl/>
        </w:rPr>
        <w:t>ا</w:t>
      </w:r>
      <w:r w:rsidRPr="00550D7C">
        <w:rPr>
          <w:rFonts w:ascii="DIN NEXT™ ARABIC LIGHT" w:hAnsi="DIN NEXT™ ARABIC LIGHT" w:cs="DIN NEXT™ ARABIC LIGHT"/>
          <w:sz w:val="28"/>
          <w:szCs w:val="28"/>
          <w:rtl/>
        </w:rPr>
        <w:t>ستهدف</w:t>
      </w:r>
      <w:r w:rsidR="00016A91" w:rsidRPr="00550D7C">
        <w:rPr>
          <w:rFonts w:ascii="DIN NEXT™ ARABIC LIGHT" w:hAnsi="DIN NEXT™ ARABIC LIGHT" w:cs="DIN NEXT™ ARABIC LIGHT"/>
          <w:sz w:val="28"/>
          <w:szCs w:val="28"/>
          <w:rtl/>
        </w:rPr>
        <w:t>ت خلالها</w:t>
      </w:r>
      <w:r w:rsidRPr="00550D7C">
        <w:rPr>
          <w:rFonts w:ascii="DIN NEXT™ ARABIC LIGHT" w:hAnsi="DIN NEXT™ ARABIC LIGHT" w:cs="DIN NEXT™ ARABIC LIGHT"/>
          <w:sz w:val="28"/>
          <w:szCs w:val="28"/>
          <w:rtl/>
        </w:rPr>
        <w:t xml:space="preserve"> المدنيين ومنازلهم</w:t>
      </w:r>
      <w:r w:rsidR="0040795E">
        <w:rPr>
          <w:rFonts w:ascii="DIN NEXT™ ARABIC LIGHT" w:hAnsi="DIN NEXT™ ARABIC LIGHT" w:cs="DIN NEXT™ ARABIC LIGHT" w:hint="cs"/>
          <w:sz w:val="28"/>
          <w:szCs w:val="28"/>
          <w:rtl/>
        </w:rPr>
        <w:t>،</w:t>
      </w:r>
      <w:r w:rsidR="007018F8" w:rsidRPr="00550D7C">
        <w:rPr>
          <w:rFonts w:ascii="DIN NEXT™ ARABIC LIGHT" w:hAnsi="DIN NEXT™ ARABIC LIGHT" w:cs="DIN NEXT™ ARABIC LIGHT"/>
          <w:sz w:val="28"/>
          <w:szCs w:val="28"/>
          <w:rtl/>
        </w:rPr>
        <w:t xml:space="preserve"> </w:t>
      </w:r>
      <w:r w:rsidR="0040795E">
        <w:rPr>
          <w:rFonts w:ascii="DIN NEXT™ ARABIC LIGHT" w:hAnsi="DIN NEXT™ ARABIC LIGHT" w:cs="DIN NEXT™ ARABIC LIGHT" w:hint="cs"/>
          <w:sz w:val="28"/>
          <w:szCs w:val="28"/>
          <w:rtl/>
        </w:rPr>
        <w:t>ل</w:t>
      </w:r>
      <w:r w:rsidR="007018F8" w:rsidRPr="00550D7C">
        <w:rPr>
          <w:rFonts w:ascii="DIN NEXT™ ARABIC LIGHT" w:hAnsi="DIN NEXT™ ARABIC LIGHT" w:cs="DIN NEXT™ ARABIC LIGHT"/>
          <w:sz w:val="28"/>
          <w:szCs w:val="28"/>
          <w:rtl/>
        </w:rPr>
        <w:t>قد وصل عدد الضحايا المدنيين منذ بداية الهجمات الأمريكية على اليمن حوالي 12</w:t>
      </w:r>
      <w:r w:rsidR="00716769" w:rsidRPr="00550D7C">
        <w:rPr>
          <w:rFonts w:ascii="DIN NEXT™ ARABIC LIGHT" w:hAnsi="DIN NEXT™ ARABIC LIGHT" w:cs="DIN NEXT™ ARABIC LIGHT"/>
          <w:sz w:val="28"/>
          <w:szCs w:val="28"/>
          <w:rtl/>
        </w:rPr>
        <w:t>5</w:t>
      </w:r>
      <w:r w:rsidR="007018F8" w:rsidRPr="00550D7C">
        <w:rPr>
          <w:rFonts w:ascii="DIN NEXT™ ARABIC LIGHT" w:hAnsi="DIN NEXT™ ARABIC LIGHT" w:cs="DIN NEXT™ ARABIC LIGHT"/>
          <w:sz w:val="28"/>
          <w:szCs w:val="28"/>
          <w:rtl/>
        </w:rPr>
        <w:t xml:space="preserve"> قتيل بينهم نساء وأطفال، </w:t>
      </w:r>
      <w:r w:rsidR="007018F8" w:rsidRPr="00550D7C">
        <w:rPr>
          <w:rFonts w:ascii="DIN NEXT™ ARABIC LIGHT" w:hAnsi="DIN NEXT™ ARABIC LIGHT" w:cs="DIN NEXT™ ARABIC LIGHT"/>
          <w:sz w:val="28"/>
          <w:szCs w:val="28"/>
          <w:rtl/>
        </w:rPr>
        <w:lastRenderedPageBreak/>
        <w:t>وجرح 2</w:t>
      </w:r>
      <w:r w:rsidR="00716769" w:rsidRPr="00550D7C">
        <w:rPr>
          <w:rFonts w:ascii="DIN NEXT™ ARABIC LIGHT" w:hAnsi="DIN NEXT™ ARABIC LIGHT" w:cs="DIN NEXT™ ARABIC LIGHT"/>
          <w:sz w:val="28"/>
          <w:szCs w:val="28"/>
          <w:rtl/>
        </w:rPr>
        <w:t>65</w:t>
      </w:r>
      <w:r w:rsidR="007018F8" w:rsidRPr="00550D7C">
        <w:rPr>
          <w:rFonts w:ascii="DIN NEXT™ ARABIC LIGHT" w:hAnsi="DIN NEXT™ ARABIC LIGHT" w:cs="DIN NEXT™ ARABIC LIGHT"/>
          <w:sz w:val="28"/>
          <w:szCs w:val="28"/>
          <w:rtl/>
        </w:rPr>
        <w:t xml:space="preserve"> مدن</w:t>
      </w:r>
      <w:r w:rsidR="00016A91" w:rsidRPr="00550D7C">
        <w:rPr>
          <w:rFonts w:ascii="DIN NEXT™ ARABIC LIGHT" w:hAnsi="DIN NEXT™ ARABIC LIGHT" w:cs="DIN NEXT™ ARABIC LIGHT"/>
          <w:sz w:val="28"/>
          <w:szCs w:val="28"/>
          <w:rtl/>
        </w:rPr>
        <w:t>ي</w:t>
      </w:r>
      <w:r w:rsidR="007018F8" w:rsidRPr="00550D7C">
        <w:rPr>
          <w:rFonts w:ascii="DIN NEXT™ ARABIC LIGHT" w:hAnsi="DIN NEXT™ ARABIC LIGHT" w:cs="DIN NEXT™ ARABIC LIGHT"/>
          <w:sz w:val="28"/>
          <w:szCs w:val="28"/>
          <w:rtl/>
        </w:rPr>
        <w:t>اً</w:t>
      </w:r>
      <w:r w:rsidRPr="00550D7C">
        <w:rPr>
          <w:rFonts w:ascii="DIN NEXT™ ARABIC LIGHT" w:hAnsi="DIN NEXT™ ARABIC LIGHT" w:cs="DIN NEXT™ ARABIC LIGHT"/>
          <w:sz w:val="28"/>
          <w:szCs w:val="28"/>
          <w:rtl/>
        </w:rPr>
        <w:t>، وت</w:t>
      </w:r>
      <w:r w:rsidR="00016A91" w:rsidRPr="00550D7C">
        <w:rPr>
          <w:rFonts w:ascii="DIN NEXT™ ARABIC LIGHT" w:hAnsi="DIN NEXT™ ARABIC LIGHT" w:cs="DIN NEXT™ ARABIC LIGHT"/>
          <w:sz w:val="28"/>
          <w:szCs w:val="28"/>
          <w:rtl/>
        </w:rPr>
        <w:t>م ا</w:t>
      </w:r>
      <w:r w:rsidRPr="00550D7C">
        <w:rPr>
          <w:rFonts w:ascii="DIN NEXT™ ARABIC LIGHT" w:hAnsi="DIN NEXT™ ARABIC LIGHT" w:cs="DIN NEXT™ ARABIC LIGHT"/>
          <w:sz w:val="28"/>
          <w:szCs w:val="28"/>
          <w:rtl/>
        </w:rPr>
        <w:t>ستهدف الأعيان والمنشآت المدنية منها مصافي النفط والمطارات</w:t>
      </w:r>
      <w:r w:rsidR="00C414EE" w:rsidRPr="00550D7C">
        <w:rPr>
          <w:rFonts w:ascii="DIN NEXT™ ARABIC LIGHT" w:hAnsi="DIN NEXT™ ARABIC LIGHT" w:cs="DIN NEXT™ ARABIC LIGHT"/>
          <w:sz w:val="28"/>
          <w:szCs w:val="28"/>
          <w:rtl/>
        </w:rPr>
        <w:t xml:space="preserve"> دون </w:t>
      </w:r>
      <w:r w:rsidR="00016A91" w:rsidRPr="00550D7C">
        <w:rPr>
          <w:rFonts w:ascii="DIN NEXT™ ARABIC LIGHT" w:hAnsi="DIN NEXT™ ARABIC LIGHT" w:cs="DIN NEXT™ ARABIC LIGHT"/>
          <w:sz w:val="28"/>
          <w:szCs w:val="28"/>
          <w:rtl/>
        </w:rPr>
        <w:t>مراعاة</w:t>
      </w:r>
      <w:r w:rsidR="00EF5AE3" w:rsidRPr="00550D7C">
        <w:rPr>
          <w:rFonts w:ascii="DIN NEXT™ ARABIC LIGHT" w:hAnsi="DIN NEXT™ ARABIC LIGHT" w:cs="DIN NEXT™ ARABIC LIGHT"/>
          <w:sz w:val="28"/>
          <w:szCs w:val="28"/>
          <w:rtl/>
        </w:rPr>
        <w:t xml:space="preserve"> التداعيات الخطيرة على المدنيين، </w:t>
      </w:r>
      <w:r w:rsidR="00016A91" w:rsidRPr="00550D7C">
        <w:rPr>
          <w:rFonts w:ascii="DIN NEXT™ ARABIC LIGHT" w:hAnsi="DIN NEXT™ ARABIC LIGHT" w:cs="DIN NEXT™ ARABIC LIGHT"/>
          <w:sz w:val="28"/>
          <w:szCs w:val="28"/>
          <w:rtl/>
        </w:rPr>
        <w:t>أو مراعاة</w:t>
      </w:r>
      <w:r w:rsidR="006923CE" w:rsidRPr="00550D7C">
        <w:rPr>
          <w:rFonts w:ascii="DIN NEXT™ ARABIC LIGHT" w:hAnsi="DIN NEXT™ ARABIC LIGHT" w:cs="DIN NEXT™ ARABIC LIGHT"/>
          <w:sz w:val="28"/>
          <w:szCs w:val="28"/>
          <w:rtl/>
        </w:rPr>
        <w:t xml:space="preserve"> أهمية تحييد المنشآت المدنية والحيوية، لأن المتضرر الأول من</w:t>
      </w:r>
      <w:r w:rsidR="00016A91" w:rsidRPr="00550D7C">
        <w:rPr>
          <w:rFonts w:ascii="DIN NEXT™ ARABIC LIGHT" w:hAnsi="DIN NEXT™ ARABIC LIGHT" w:cs="DIN NEXT™ ARABIC LIGHT"/>
          <w:sz w:val="28"/>
          <w:szCs w:val="28"/>
          <w:rtl/>
        </w:rPr>
        <w:t xml:space="preserve"> الغارات الأمريكية</w:t>
      </w:r>
      <w:r w:rsidR="006923CE" w:rsidRPr="00550D7C">
        <w:rPr>
          <w:rFonts w:ascii="DIN NEXT™ ARABIC LIGHT" w:hAnsi="DIN NEXT™ ARABIC LIGHT" w:cs="DIN NEXT™ ARABIC LIGHT"/>
          <w:sz w:val="28"/>
          <w:szCs w:val="28"/>
          <w:rtl/>
        </w:rPr>
        <w:t xml:space="preserve"> هم المدنيين</w:t>
      </w:r>
      <w:r w:rsidR="00EF5AE3" w:rsidRPr="00550D7C">
        <w:rPr>
          <w:rFonts w:ascii="DIN NEXT™ ARABIC LIGHT" w:hAnsi="DIN NEXT™ ARABIC LIGHT" w:cs="DIN NEXT™ ARABIC LIGHT"/>
          <w:sz w:val="28"/>
          <w:szCs w:val="28"/>
          <w:rtl/>
        </w:rPr>
        <w:t>، وكأن</w:t>
      </w:r>
      <w:r w:rsidR="00016A91" w:rsidRPr="00550D7C">
        <w:rPr>
          <w:rFonts w:ascii="DIN NEXT™ ARABIC LIGHT" w:hAnsi="DIN NEXT™ ARABIC LIGHT" w:cs="DIN NEXT™ ARABIC LIGHT"/>
          <w:sz w:val="28"/>
          <w:szCs w:val="28"/>
          <w:rtl/>
        </w:rPr>
        <w:t xml:space="preserve"> الإدارة ال</w:t>
      </w:r>
      <w:r w:rsidR="0040795E">
        <w:rPr>
          <w:rFonts w:ascii="DIN NEXT™ ARABIC LIGHT" w:hAnsi="DIN NEXT™ ARABIC LIGHT" w:cs="DIN NEXT™ ARABIC LIGHT" w:hint="cs"/>
          <w:sz w:val="28"/>
          <w:szCs w:val="28"/>
          <w:rtl/>
        </w:rPr>
        <w:t>أ</w:t>
      </w:r>
      <w:r w:rsidR="00016A91" w:rsidRPr="00550D7C">
        <w:rPr>
          <w:rFonts w:ascii="DIN NEXT™ ARABIC LIGHT" w:hAnsi="DIN NEXT™ ARABIC LIGHT" w:cs="DIN NEXT™ ARABIC LIGHT"/>
          <w:sz w:val="28"/>
          <w:szCs w:val="28"/>
          <w:rtl/>
        </w:rPr>
        <w:t>مريكية</w:t>
      </w:r>
      <w:r w:rsidR="00EF5AE3" w:rsidRPr="00550D7C">
        <w:rPr>
          <w:rFonts w:ascii="DIN NEXT™ ARABIC LIGHT" w:hAnsi="DIN NEXT™ ARABIC LIGHT" w:cs="DIN NEXT™ ARABIC LIGHT"/>
          <w:sz w:val="28"/>
          <w:szCs w:val="28"/>
          <w:rtl/>
        </w:rPr>
        <w:t xml:space="preserve"> تقوم</w:t>
      </w:r>
      <w:r w:rsidR="0040795E">
        <w:rPr>
          <w:rFonts w:ascii="DIN NEXT™ ARABIC LIGHT" w:hAnsi="DIN NEXT™ ARABIC LIGHT" w:cs="DIN NEXT™ ARABIC LIGHT" w:hint="cs"/>
          <w:sz w:val="28"/>
          <w:szCs w:val="28"/>
          <w:rtl/>
        </w:rPr>
        <w:t xml:space="preserve"> بتنفيذ</w:t>
      </w:r>
      <w:r w:rsidR="00EF5AE3" w:rsidRPr="00550D7C">
        <w:rPr>
          <w:rFonts w:ascii="DIN NEXT™ ARABIC LIGHT" w:hAnsi="DIN NEXT™ ARABIC LIGHT" w:cs="DIN NEXT™ ARABIC LIGHT"/>
          <w:sz w:val="28"/>
          <w:szCs w:val="28"/>
          <w:rtl/>
        </w:rPr>
        <w:t xml:space="preserve"> عقاب جماعي يشمل اليمنيين كافة.</w:t>
      </w:r>
    </w:p>
    <w:p w14:paraId="3DBAE149" w14:textId="7B5FA3FF" w:rsidR="00F53B08" w:rsidRPr="00550D7C" w:rsidRDefault="00F53B08" w:rsidP="00DE6CDD">
      <w:pPr>
        <w:spacing w:line="360" w:lineRule="auto"/>
        <w:ind w:left="-766" w:right="-426"/>
        <w:jc w:val="lowKashida"/>
        <w:rPr>
          <w:rFonts w:ascii="DIN NEXT™ ARABIC LIGHT" w:hAnsi="DIN NEXT™ ARABIC LIGHT" w:cs="DIN NEXT™ ARABIC LIGHT"/>
          <w:sz w:val="28"/>
          <w:szCs w:val="28"/>
          <w:rtl/>
        </w:rPr>
      </w:pPr>
      <w:r w:rsidRPr="00550D7C">
        <w:rPr>
          <w:rFonts w:ascii="DIN NEXT™ ARABIC LIGHT" w:hAnsi="DIN NEXT™ ARABIC LIGHT" w:cs="DIN NEXT™ ARABIC LIGHT"/>
          <w:sz w:val="28"/>
          <w:szCs w:val="28"/>
          <w:rtl/>
        </w:rPr>
        <w:t xml:space="preserve">ولم تكتف الولايات المتحدة بهذه الجريمة، بل استمرت باستهداف الميناء بعدة غارات </w:t>
      </w:r>
      <w:r w:rsidR="00016A91" w:rsidRPr="00550D7C">
        <w:rPr>
          <w:rFonts w:ascii="DIN NEXT™ ARABIC LIGHT" w:hAnsi="DIN NEXT™ ARABIC LIGHT" w:cs="DIN NEXT™ ARABIC LIGHT"/>
          <w:sz w:val="28"/>
          <w:szCs w:val="28"/>
          <w:rtl/>
        </w:rPr>
        <w:t>بعد أيام من</w:t>
      </w:r>
      <w:r w:rsidRPr="00550D7C">
        <w:rPr>
          <w:rFonts w:ascii="DIN NEXT™ ARABIC LIGHT" w:hAnsi="DIN NEXT™ ARABIC LIGHT" w:cs="DIN NEXT™ ARABIC LIGHT"/>
          <w:sz w:val="28"/>
          <w:szCs w:val="28"/>
          <w:rtl/>
        </w:rPr>
        <w:t xml:space="preserve"> هذه المجزرة.</w:t>
      </w:r>
    </w:p>
    <w:p w14:paraId="4561802A" w14:textId="77777777" w:rsidR="00CB01A3" w:rsidRDefault="00CB01A3" w:rsidP="00DE6CDD">
      <w:pPr>
        <w:ind w:left="-766" w:right="-426"/>
        <w:jc w:val="lowKashida"/>
        <w:rPr>
          <w:rFonts w:ascii="DIN NEXT™ ARABIC LIGHT" w:hAnsi="DIN NEXT™ ARABIC LIGHT" w:cs="DIN NEXT™ ARABIC LIGHT"/>
          <w:sz w:val="28"/>
          <w:szCs w:val="28"/>
          <w:rtl/>
        </w:rPr>
      </w:pPr>
    </w:p>
    <w:p w14:paraId="69BA1204" w14:textId="77777777" w:rsidR="009165FB" w:rsidRPr="00550D7C" w:rsidRDefault="009165FB" w:rsidP="00DE6CDD">
      <w:pPr>
        <w:ind w:left="-766" w:right="-426"/>
        <w:jc w:val="lowKashida"/>
        <w:rPr>
          <w:rFonts w:ascii="DIN NEXT™ ARABIC LIGHT" w:hAnsi="DIN NEXT™ ARABIC LIGHT" w:cs="DIN NEXT™ ARABIC LIGHT"/>
          <w:sz w:val="28"/>
          <w:szCs w:val="28"/>
          <w:rtl/>
        </w:rPr>
      </w:pPr>
    </w:p>
    <w:p w14:paraId="3F930A9B" w14:textId="6FFE8BDC" w:rsidR="008E2064" w:rsidRPr="009165FB" w:rsidRDefault="009165FB" w:rsidP="009165FB">
      <w:pPr>
        <w:ind w:left="-766" w:right="-426"/>
        <w:jc w:val="lowKashida"/>
        <w:rPr>
          <w:rFonts w:ascii="DIN NEXT™ ARABIC MEDIUM" w:hAnsi="DIN NEXT™ ARABIC MEDIUM" w:cs="DIN NEXT™ ARABIC MEDIUM"/>
          <w:color w:val="08569B"/>
          <w:sz w:val="36"/>
          <w:szCs w:val="36"/>
          <w:u w:val="single"/>
          <w:rtl/>
        </w:rPr>
      </w:pPr>
      <w:r>
        <w:rPr>
          <w:noProof/>
        </w:rPr>
        <mc:AlternateContent>
          <mc:Choice Requires="wps">
            <w:drawing>
              <wp:anchor distT="0" distB="0" distL="114300" distR="114300" simplePos="0" relativeHeight="251678720" behindDoc="0" locked="0" layoutInCell="1" allowOverlap="1" wp14:anchorId="134876E7" wp14:editId="6688E9B7">
                <wp:simplePos x="0" y="0"/>
                <wp:positionH relativeFrom="column">
                  <wp:posOffset>-193675</wp:posOffset>
                </wp:positionH>
                <wp:positionV relativeFrom="paragraph">
                  <wp:posOffset>2771140</wp:posOffset>
                </wp:positionV>
                <wp:extent cx="5843905" cy="635"/>
                <wp:effectExtent l="0" t="0" r="0" b="0"/>
                <wp:wrapSquare wrapText="bothSides"/>
                <wp:docPr id="1884017171" name="Text Box 1"/>
                <wp:cNvGraphicFramePr/>
                <a:graphic xmlns:a="http://schemas.openxmlformats.org/drawingml/2006/main">
                  <a:graphicData uri="http://schemas.microsoft.com/office/word/2010/wordprocessingShape">
                    <wps:wsp>
                      <wps:cNvSpPr txBox="1"/>
                      <wps:spPr>
                        <a:xfrm>
                          <a:off x="0" y="0"/>
                          <a:ext cx="5843905" cy="635"/>
                        </a:xfrm>
                        <a:prstGeom prst="rect">
                          <a:avLst/>
                        </a:prstGeom>
                        <a:solidFill>
                          <a:prstClr val="white"/>
                        </a:solidFill>
                        <a:ln>
                          <a:noFill/>
                        </a:ln>
                      </wps:spPr>
                      <wps:txbx>
                        <w:txbxContent>
                          <w:p w14:paraId="7D8ECED9" w14:textId="1309B92E" w:rsidR="009165FB" w:rsidRPr="009165FB" w:rsidRDefault="009165FB" w:rsidP="009165FB">
                            <w:pPr>
                              <w:pStyle w:val="a7"/>
                              <w:jc w:val="center"/>
                              <w:rPr>
                                <w:rFonts w:ascii="DIN NEXT™ ARABIC MEDIUM" w:hAnsi="DIN NEXT™ ARABIC MEDIUM" w:cs="DIN NEXT™ ARABIC MEDIUM"/>
                                <w:i w:val="0"/>
                                <w:iCs w:val="0"/>
                                <w:color w:val="08569B"/>
                                <w:sz w:val="44"/>
                                <w:szCs w:val="44"/>
                                <w:u w:val="single"/>
                                <w:lang w:bidi="ar-YE"/>
                              </w:rPr>
                            </w:pPr>
                            <w:r w:rsidRPr="009165FB">
                              <w:rPr>
                                <w:rFonts w:hint="cs"/>
                                <w:i w:val="0"/>
                                <w:iCs w:val="0"/>
                                <w:sz w:val="22"/>
                                <w:szCs w:val="22"/>
                                <w:rtl/>
                                <w:lang w:bidi="ar-YE"/>
                              </w:rPr>
                              <w:t>ناقلات وقود مدمرة في ميناء رأس عيسى النفطي نتيجة الغارات الأمريكية</w:t>
                            </w:r>
                          </w:p>
                        </w:txbxContent>
                      </wps:txbx>
                      <wps:bodyPr rot="0" spcFirstLastPara="0" vertOverflow="overflow" horzOverflow="overflow" vert="horz" wrap="square" lIns="0" tIns="0" rIns="0" bIns="0" numCol="1" spcCol="0" rtlCol="1" fromWordArt="0" anchor="t" anchorCtr="0" forceAA="0" compatLnSpc="1">
                        <a:prstTxWarp prst="textNoShape">
                          <a:avLst/>
                        </a:prstTxWarp>
                        <a:sp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 w14:anchorId="134876E7" id="_x0000_s1031" type="#_x0000_t202" style="position:absolute;left:0;text-align:left;margin-left:-15.25pt;margin-top:218.2pt;width:460.15pt;height:.05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" stroked="f">
                <v:textbox style="mso-fit-shape-to-text:t" inset="0,0,0,0">
                  <w:txbxContent>
                    <w:p w14:paraId="7D8ECED9" w14:textId="1309B92E" w:rsidR="009165FB" w:rsidRPr="009165FB" w:rsidRDefault="009165FB" w:rsidP="009165FB">
                      <w:pPr>
                        <w:pStyle w:val="Caption"/>
                        <w:jc w:val="center"/>
                        <w:rPr>
                          <w:rFonts w:ascii="DIN NEXT™ ARABIC MEDIUM" w:hAnsi="DIN NEXT™ ARABIC MEDIUM" w:cs="DIN NEXT™ ARABIC MEDIUM" w:hint="cs"/>
                          <w:i w:val="0"/>
                          <w:iCs w:val="0"/>
                          <w:color w:val="08569B"/>
                          <w:sz w:val="44"/>
                          <w:szCs w:val="44"/>
                          <w:u w:val="single"/>
                          <w:lang w:bidi="ar-YE"/>
                        </w:rPr>
                      </w:pPr>
                      <w:r w:rsidRPr="009165FB">
                        <w:rPr>
                          <w:rFonts w:hint="cs"/>
                          <w:i w:val="0"/>
                          <w:iCs w:val="0"/>
                          <w:sz w:val="22"/>
                          <w:szCs w:val="22"/>
                          <w:rtl/>
                          <w:lang w:bidi="ar-YE"/>
                        </w:rPr>
                        <w:t>ناقلات وقود مدمرة في ميناء رأس عيسى النفطي نتيجة الغارات الأمريكية</w:t>
                      </w:r>
                    </w:p>
                  </w:txbxContent>
                </v:textbox>
                <w10:wrap type="square"/>
              </v:shape>
            </w:pict>
          </mc:Fallback>
        </mc:AlternateContent>
      </w:r>
      <w:r w:rsidRPr="00346D44">
        <w:rPr>
          <w:rFonts w:ascii="DIN NEXT™ ARABIC MEDIUM" w:hAnsi="DIN NEXT™ ARABIC MEDIUM" w:cs="DIN NEXT™ ARABIC MEDIUM"/>
          <w:noProof/>
          <w:color w:val="08569B"/>
          <w:sz w:val="36"/>
          <w:szCs w:val="36"/>
          <w:u w:val="single"/>
          <w:rtl/>
        </w:rPr>
        <w:drawing>
          <wp:anchor distT="0" distB="0" distL="114300" distR="114300" simplePos="0" relativeHeight="251660288" behindDoc="0" locked="0" layoutInCell="1" allowOverlap="1" wp14:anchorId="171E36B9" wp14:editId="7CC73CBA">
            <wp:simplePos x="0" y="0"/>
            <wp:positionH relativeFrom="margin">
              <wp:posOffset>-193675</wp:posOffset>
            </wp:positionH>
            <wp:positionV relativeFrom="paragraph">
              <wp:posOffset>538480</wp:posOffset>
            </wp:positionV>
            <wp:extent cx="5843905" cy="2175510"/>
            <wp:effectExtent l="0" t="0" r="444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20250509_052056_884.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843905" cy="2175510"/>
                    </a:xfrm>
                    <a:prstGeom prst="rect">
                      <a:avLst/>
                    </a:prstGeom>
                  </pic:spPr>
                </pic:pic>
              </a:graphicData>
            </a:graphic>
            <wp14:sizeRelH relativeFrom="page">
              <wp14:pctWidth>0</wp14:pctWidth>
            </wp14:sizeRelH>
            <wp14:sizeRelV relativeFrom="page">
              <wp14:pctHeight>0</wp14:pctHeight>
            </wp14:sizeRelV>
          </wp:anchor>
        </w:drawing>
      </w:r>
      <w:r w:rsidR="00280C21" w:rsidRPr="00346D44">
        <w:rPr>
          <w:rFonts w:ascii="DIN NEXT™ ARABIC MEDIUM" w:hAnsi="DIN NEXT™ ARABIC MEDIUM" w:cs="DIN NEXT™ ARABIC MEDIUM"/>
          <w:color w:val="08569B"/>
          <w:sz w:val="36"/>
          <w:szCs w:val="36"/>
          <w:u w:val="single"/>
          <w:rtl/>
        </w:rPr>
        <w:t xml:space="preserve">جريمة استهداف ميناء رأس عيسى </w:t>
      </w:r>
      <w:r w:rsidR="00CB01A3" w:rsidRPr="00346D44">
        <w:rPr>
          <w:rFonts w:ascii="DIN NEXT™ ARABIC MEDIUM" w:hAnsi="DIN NEXT™ ARABIC MEDIUM" w:cs="DIN NEXT™ ARABIC MEDIUM"/>
          <w:color w:val="08569B"/>
          <w:sz w:val="36"/>
          <w:szCs w:val="36"/>
          <w:u w:val="single"/>
          <w:rtl/>
        </w:rPr>
        <w:t>من الناحية القانونية</w:t>
      </w:r>
      <w:r w:rsidR="0040795E" w:rsidRPr="00346D44">
        <w:rPr>
          <w:rFonts w:ascii="DIN NEXT™ ARABIC MEDIUM" w:hAnsi="DIN NEXT™ ARABIC MEDIUM" w:cs="DIN NEXT™ ARABIC MEDIUM" w:hint="cs"/>
          <w:color w:val="08569B"/>
          <w:sz w:val="36"/>
          <w:szCs w:val="36"/>
          <w:u w:val="single"/>
          <w:rtl/>
        </w:rPr>
        <w:t>:</w:t>
      </w:r>
    </w:p>
    <w:p w14:paraId="070AACEF" w14:textId="62AE85FB" w:rsidR="00C37A11" w:rsidRPr="00550D7C" w:rsidRDefault="00CB01A3" w:rsidP="00DE6CDD">
      <w:pPr>
        <w:spacing w:line="360" w:lineRule="auto"/>
        <w:ind w:left="-766" w:right="-426"/>
        <w:jc w:val="lowKashida"/>
        <w:rPr>
          <w:rFonts w:ascii="DIN NEXT™ ARABIC LIGHT" w:hAnsi="DIN NEXT™ ARABIC LIGHT" w:cs="DIN NEXT™ ARABIC LIGHT"/>
          <w:sz w:val="28"/>
          <w:szCs w:val="28"/>
          <w:rtl/>
        </w:rPr>
      </w:pPr>
      <w:r w:rsidRPr="00550D7C">
        <w:rPr>
          <w:rFonts w:ascii="DIN NEXT™ ARABIC LIGHT" w:hAnsi="DIN NEXT™ ARABIC LIGHT" w:cs="DIN NEXT™ ARABIC LIGHT"/>
          <w:sz w:val="28"/>
          <w:szCs w:val="28"/>
          <w:rtl/>
        </w:rPr>
        <w:t>ما تقوم به الولايات المتحدة الأمريكية في اليمن هو استخدام غير مشروع للقوة ويستدعي تحقيقا ومساءلة فورية</w:t>
      </w:r>
      <w:r w:rsidR="001F01E6" w:rsidRPr="00550D7C">
        <w:rPr>
          <w:rFonts w:ascii="DIN NEXT™ ARABIC LIGHT" w:hAnsi="DIN NEXT™ ARABIC LIGHT" w:cs="DIN NEXT™ ARABIC LIGHT"/>
          <w:sz w:val="28"/>
          <w:szCs w:val="28"/>
          <w:rtl/>
        </w:rPr>
        <w:t xml:space="preserve"> و</w:t>
      </w:r>
      <w:r w:rsidR="00F53B08" w:rsidRPr="00550D7C">
        <w:rPr>
          <w:rFonts w:ascii="DIN NEXT™ ARABIC LIGHT" w:hAnsi="DIN NEXT™ ARABIC LIGHT" w:cs="DIN NEXT™ ARABIC LIGHT"/>
          <w:sz w:val="28"/>
          <w:szCs w:val="28"/>
          <w:rtl/>
        </w:rPr>
        <w:t xml:space="preserve">هو </w:t>
      </w:r>
      <w:r w:rsidR="001F01E6" w:rsidRPr="00550D7C">
        <w:rPr>
          <w:rFonts w:ascii="DIN NEXT™ ARABIC LIGHT" w:hAnsi="DIN NEXT™ ARABIC LIGHT" w:cs="DIN NEXT™ ARABIC LIGHT"/>
          <w:sz w:val="28"/>
          <w:szCs w:val="28"/>
          <w:rtl/>
        </w:rPr>
        <w:t>انتهاك صارخ للقوانين والأعراف الإنسانية والدولية</w:t>
      </w:r>
      <w:r w:rsidR="00487C99" w:rsidRPr="00550D7C">
        <w:rPr>
          <w:rFonts w:ascii="DIN NEXT™ ARABIC LIGHT" w:hAnsi="DIN NEXT™ ARABIC LIGHT" w:cs="DIN NEXT™ ARABIC LIGHT"/>
          <w:sz w:val="28"/>
          <w:szCs w:val="28"/>
          <w:rtl/>
        </w:rPr>
        <w:t xml:space="preserve">، حيث تدعي أنها تريد إضعاف جماعة الحوثيين حسب زعمها، بينما ما يتجلى في الميدان أن </w:t>
      </w:r>
      <w:r w:rsidR="00016A91" w:rsidRPr="00550D7C">
        <w:rPr>
          <w:rFonts w:ascii="DIN NEXT™ ARABIC LIGHT" w:hAnsi="DIN NEXT™ ARABIC LIGHT" w:cs="DIN NEXT™ ARABIC LIGHT"/>
          <w:sz w:val="28"/>
          <w:szCs w:val="28"/>
          <w:rtl/>
        </w:rPr>
        <w:t>الإضعاف يطال</w:t>
      </w:r>
      <w:r w:rsidR="00487C99" w:rsidRPr="00550D7C">
        <w:rPr>
          <w:rFonts w:ascii="DIN NEXT™ ARABIC LIGHT" w:hAnsi="DIN NEXT™ ARABIC LIGHT" w:cs="DIN NEXT™ ARABIC LIGHT"/>
          <w:sz w:val="28"/>
          <w:szCs w:val="28"/>
          <w:rtl/>
        </w:rPr>
        <w:t xml:space="preserve"> مقدرات المدنيين اليمنيين، وأن جميع ما تستهدفه الولايات المتحدة هو ما بين منازل مدنيين أو أسواق أو منشآت مدنية،</w:t>
      </w:r>
      <w:r w:rsidR="00DD0EDE" w:rsidRPr="00550D7C">
        <w:rPr>
          <w:rFonts w:ascii="DIN NEXT™ ARABIC LIGHT" w:hAnsi="DIN NEXT™ ARABIC LIGHT" w:cs="DIN NEXT™ ARABIC LIGHT"/>
          <w:sz w:val="28"/>
          <w:szCs w:val="28"/>
          <w:rtl/>
        </w:rPr>
        <w:t xml:space="preserve"> ولا وجود لأي أهداف عسكرية</w:t>
      </w:r>
      <w:r w:rsidR="009454B0" w:rsidRPr="00550D7C">
        <w:rPr>
          <w:rFonts w:ascii="DIN NEXT™ ARABIC LIGHT" w:hAnsi="DIN NEXT™ ARABIC LIGHT" w:cs="DIN NEXT™ ARABIC LIGHT"/>
          <w:sz w:val="28"/>
          <w:szCs w:val="28"/>
          <w:rtl/>
        </w:rPr>
        <w:t>، كما أن هذه ال</w:t>
      </w:r>
      <w:r w:rsidR="0040795E">
        <w:rPr>
          <w:rFonts w:ascii="DIN NEXT™ ARABIC LIGHT" w:hAnsi="DIN NEXT™ ARABIC LIGHT" w:cs="DIN NEXT™ ARABIC LIGHT" w:hint="cs"/>
          <w:sz w:val="28"/>
          <w:szCs w:val="28"/>
          <w:rtl/>
        </w:rPr>
        <w:t>ا</w:t>
      </w:r>
      <w:r w:rsidR="009454B0" w:rsidRPr="00550D7C">
        <w:rPr>
          <w:rFonts w:ascii="DIN NEXT™ ARABIC LIGHT" w:hAnsi="DIN NEXT™ ARABIC LIGHT" w:cs="DIN NEXT™ ARABIC LIGHT"/>
          <w:sz w:val="28"/>
          <w:szCs w:val="28"/>
          <w:rtl/>
        </w:rPr>
        <w:t>دعاءات لا يمكن أن تبرر استهداف منشأة مدنية وخلق هذا المستوى من الخسائر والدمار،</w:t>
      </w:r>
      <w:r w:rsidR="00487C99" w:rsidRPr="00550D7C">
        <w:rPr>
          <w:rFonts w:ascii="DIN NEXT™ ARABIC LIGHT" w:hAnsi="DIN NEXT™ ARABIC LIGHT" w:cs="DIN NEXT™ ARABIC LIGHT"/>
          <w:sz w:val="28"/>
          <w:szCs w:val="28"/>
          <w:rtl/>
        </w:rPr>
        <w:t xml:space="preserve"> </w:t>
      </w:r>
      <w:r w:rsidR="009454B0" w:rsidRPr="00550D7C">
        <w:rPr>
          <w:rFonts w:ascii="DIN NEXT™ ARABIC LIGHT" w:hAnsi="DIN NEXT™ ARABIC LIGHT" w:cs="DIN NEXT™ ARABIC LIGHT"/>
          <w:sz w:val="28"/>
          <w:szCs w:val="28"/>
          <w:rtl/>
        </w:rPr>
        <w:t xml:space="preserve">بل </w:t>
      </w:r>
      <w:r w:rsidR="00BF2F52" w:rsidRPr="00550D7C">
        <w:rPr>
          <w:rFonts w:ascii="DIN NEXT™ ARABIC LIGHT" w:hAnsi="DIN NEXT™ ARABIC LIGHT" w:cs="DIN NEXT™ ARABIC LIGHT"/>
          <w:sz w:val="28"/>
          <w:szCs w:val="28"/>
          <w:rtl/>
        </w:rPr>
        <w:t>هو انتهاك خطير للقانون الدولي</w:t>
      </w:r>
      <w:r w:rsidR="00C37A11" w:rsidRPr="00550D7C">
        <w:rPr>
          <w:rFonts w:ascii="DIN NEXT™ ARABIC LIGHT" w:hAnsi="DIN NEXT™ ARABIC LIGHT" w:cs="DIN NEXT™ ARABIC LIGHT"/>
          <w:sz w:val="28"/>
          <w:szCs w:val="28"/>
          <w:rtl/>
        </w:rPr>
        <w:t xml:space="preserve"> بما فيها اتفاقيات جنيف لعام 1949 والبروتوكول الأول الإضافي لعام 1977، ويصنف بجريمة حرب</w:t>
      </w:r>
      <w:r w:rsidR="00F760BA" w:rsidRPr="00550D7C">
        <w:rPr>
          <w:rFonts w:ascii="DIN NEXT™ ARABIC LIGHT" w:hAnsi="DIN NEXT™ ARABIC LIGHT" w:cs="DIN NEXT™ ARABIC LIGHT"/>
          <w:sz w:val="28"/>
          <w:szCs w:val="28"/>
          <w:rtl/>
        </w:rPr>
        <w:t>.</w:t>
      </w:r>
    </w:p>
    <w:p w14:paraId="3F991162" w14:textId="04A2A324" w:rsidR="00F760BA" w:rsidRPr="00550D7C" w:rsidRDefault="0040795E" w:rsidP="00DE6CDD">
      <w:pPr>
        <w:spacing w:line="360" w:lineRule="auto"/>
        <w:ind w:left="-766" w:right="-426"/>
        <w:jc w:val="lowKashida"/>
        <w:rPr>
          <w:rFonts w:ascii="DIN NEXT™ ARABIC LIGHT" w:hAnsi="DIN NEXT™ ARABIC LIGHT" w:cs="DIN NEXT™ ARABIC LIGHT"/>
          <w:sz w:val="28"/>
          <w:szCs w:val="28"/>
          <w:rtl/>
        </w:rPr>
      </w:pPr>
      <w:r>
        <w:rPr>
          <w:rFonts w:ascii="DIN NEXT™ ARABIC LIGHT" w:hAnsi="DIN NEXT™ ARABIC LIGHT" w:cs="DIN NEXT™ ARABIC LIGHT" w:hint="cs"/>
          <w:sz w:val="28"/>
          <w:szCs w:val="28"/>
          <w:rtl/>
        </w:rPr>
        <w:t>و</w:t>
      </w:r>
      <w:r w:rsidR="00F760BA" w:rsidRPr="00550D7C">
        <w:rPr>
          <w:rFonts w:ascii="DIN NEXT™ ARABIC LIGHT" w:hAnsi="DIN NEXT™ ARABIC LIGHT" w:cs="DIN NEXT™ ARABIC LIGHT"/>
          <w:sz w:val="28"/>
          <w:szCs w:val="28"/>
          <w:rtl/>
        </w:rPr>
        <w:t xml:space="preserve">كما أن الجيش الأمريكي لم يصدر أي تحذير قبل الهجوم لحماية المدنيين أو للتقليل من الأضرار المحتملة، رغم </w:t>
      </w:r>
      <w:r w:rsidR="00016A91" w:rsidRPr="00550D7C">
        <w:rPr>
          <w:rFonts w:ascii="DIN NEXT™ ARABIC LIGHT" w:hAnsi="DIN NEXT™ ARABIC LIGHT" w:cs="DIN NEXT™ ARABIC LIGHT"/>
          <w:sz w:val="28"/>
          <w:szCs w:val="28"/>
          <w:rtl/>
        </w:rPr>
        <w:t>معرفته</w:t>
      </w:r>
      <w:r w:rsidR="00F760BA" w:rsidRPr="00550D7C">
        <w:rPr>
          <w:rFonts w:ascii="DIN NEXT™ ARABIC LIGHT" w:hAnsi="DIN NEXT™ ARABIC LIGHT" w:cs="DIN NEXT™ ARABIC LIGHT"/>
          <w:sz w:val="28"/>
          <w:szCs w:val="28"/>
          <w:rtl/>
        </w:rPr>
        <w:t xml:space="preserve"> بالطابع المدني للميناء، </w:t>
      </w:r>
      <w:r w:rsidR="00016A91" w:rsidRPr="00550D7C">
        <w:rPr>
          <w:rFonts w:ascii="DIN NEXT™ ARABIC LIGHT" w:hAnsi="DIN NEXT™ ARABIC LIGHT" w:cs="DIN NEXT™ ARABIC LIGHT"/>
          <w:sz w:val="28"/>
          <w:szCs w:val="28"/>
          <w:rtl/>
        </w:rPr>
        <w:t>وتعمد</w:t>
      </w:r>
      <w:r w:rsidR="00F760BA" w:rsidRPr="00550D7C">
        <w:rPr>
          <w:rFonts w:ascii="DIN NEXT™ ARABIC LIGHT" w:hAnsi="DIN NEXT™ ARABIC LIGHT" w:cs="DIN NEXT™ ARABIC LIGHT"/>
          <w:sz w:val="28"/>
          <w:szCs w:val="28"/>
          <w:rtl/>
        </w:rPr>
        <w:t xml:space="preserve"> استخدام الأسلحة الثقيلة متجاهل</w:t>
      </w:r>
      <w:r w:rsidR="00016A91" w:rsidRPr="00550D7C">
        <w:rPr>
          <w:rFonts w:ascii="DIN NEXT™ ARABIC LIGHT" w:hAnsi="DIN NEXT™ ARABIC LIGHT" w:cs="DIN NEXT™ ARABIC LIGHT"/>
          <w:sz w:val="28"/>
          <w:szCs w:val="28"/>
          <w:rtl/>
        </w:rPr>
        <w:t>اً</w:t>
      </w:r>
      <w:r w:rsidR="00F760BA" w:rsidRPr="00550D7C">
        <w:rPr>
          <w:rFonts w:ascii="DIN NEXT™ ARABIC LIGHT" w:hAnsi="DIN NEXT™ ARABIC LIGHT" w:cs="DIN NEXT™ ARABIC LIGHT"/>
          <w:sz w:val="28"/>
          <w:szCs w:val="28"/>
          <w:rtl/>
        </w:rPr>
        <w:t xml:space="preserve"> بذلك مبادئ التمييز والتناسب في القوانين الإنسانية الدولية.</w:t>
      </w:r>
    </w:p>
    <w:p w14:paraId="6E3CBE28" w14:textId="60577FFF" w:rsidR="00161D6A" w:rsidRPr="00550D7C" w:rsidRDefault="00C37A11" w:rsidP="00DE6CDD">
      <w:pPr>
        <w:spacing w:line="360" w:lineRule="auto"/>
        <w:ind w:left="-766" w:right="-426"/>
        <w:jc w:val="lowKashida"/>
        <w:rPr>
          <w:rFonts w:ascii="DIN NEXT™ ARABIC LIGHT" w:hAnsi="DIN NEXT™ ARABIC LIGHT" w:cs="DIN NEXT™ ARABIC LIGHT"/>
          <w:sz w:val="28"/>
          <w:szCs w:val="28"/>
          <w:rtl/>
        </w:rPr>
      </w:pPr>
      <w:r w:rsidRPr="00550D7C">
        <w:rPr>
          <w:rFonts w:ascii="DIN NEXT™ ARABIC LIGHT" w:hAnsi="DIN NEXT™ ARABIC LIGHT" w:cs="DIN NEXT™ ARABIC LIGHT"/>
          <w:sz w:val="28"/>
          <w:szCs w:val="28"/>
          <w:rtl/>
        </w:rPr>
        <w:lastRenderedPageBreak/>
        <w:t>كذلك يتعارض هذا الاستهداف مع ميثاق الأمم المتحدة</w:t>
      </w:r>
      <w:r w:rsidR="00161D6A" w:rsidRPr="00550D7C">
        <w:rPr>
          <w:rFonts w:ascii="DIN NEXT™ ARABIC LIGHT" w:hAnsi="DIN NEXT™ ARABIC LIGHT" w:cs="DIN NEXT™ ARABIC LIGHT"/>
          <w:sz w:val="28"/>
          <w:szCs w:val="28"/>
          <w:rtl/>
        </w:rPr>
        <w:t>، حيث أن استخدام القوة في العلاقات الدولية يكون مشروعاً فقط في حالة الدفاع عن النفس ضد هجوم مسلح أو بتفويض من مجلس الأمن الدولي</w:t>
      </w:r>
      <w:r w:rsidR="004E0F12" w:rsidRPr="00550D7C">
        <w:rPr>
          <w:rFonts w:ascii="DIN NEXT™ ARABIC LIGHT" w:hAnsi="DIN NEXT™ ARABIC LIGHT" w:cs="DIN NEXT™ ARABIC LIGHT"/>
          <w:sz w:val="28"/>
          <w:szCs w:val="28"/>
          <w:rtl/>
        </w:rPr>
        <w:t>، في حين عدم تحقق أ</w:t>
      </w:r>
      <w:r w:rsidR="00016A91" w:rsidRPr="00550D7C">
        <w:rPr>
          <w:rFonts w:ascii="DIN NEXT™ ARABIC LIGHT" w:hAnsi="DIN NEXT™ ARABIC LIGHT" w:cs="DIN NEXT™ ARABIC LIGHT"/>
          <w:sz w:val="28"/>
          <w:szCs w:val="28"/>
          <w:rtl/>
        </w:rPr>
        <w:t>ياً</w:t>
      </w:r>
      <w:r w:rsidR="004E0F12" w:rsidRPr="00550D7C">
        <w:rPr>
          <w:rFonts w:ascii="DIN NEXT™ ARABIC LIGHT" w:hAnsi="DIN NEXT™ ARABIC LIGHT" w:cs="DIN NEXT™ ARABIC LIGHT"/>
          <w:sz w:val="28"/>
          <w:szCs w:val="28"/>
          <w:rtl/>
        </w:rPr>
        <w:t xml:space="preserve"> من هذين الشرطين في الهجوم على ميناء رأس عيسى اليمني.</w:t>
      </w:r>
    </w:p>
    <w:p w14:paraId="2B57F167" w14:textId="7259773F" w:rsidR="00C30D8F" w:rsidRPr="00550D7C" w:rsidRDefault="00C30D8F" w:rsidP="00DE6CDD">
      <w:pPr>
        <w:spacing w:line="360" w:lineRule="auto"/>
        <w:ind w:left="-766" w:right="-426"/>
        <w:jc w:val="lowKashida"/>
        <w:rPr>
          <w:rFonts w:ascii="DIN NEXT™ ARABIC LIGHT" w:hAnsi="DIN NEXT™ ARABIC LIGHT" w:cs="DIN NEXT™ ARABIC LIGHT"/>
          <w:sz w:val="28"/>
          <w:szCs w:val="28"/>
          <w:rtl/>
        </w:rPr>
      </w:pPr>
      <w:r w:rsidRPr="00550D7C">
        <w:rPr>
          <w:rFonts w:ascii="DIN NEXT™ ARABIC LIGHT" w:hAnsi="DIN NEXT™ ARABIC LIGHT" w:cs="DIN NEXT™ ARABIC LIGHT"/>
          <w:sz w:val="28"/>
          <w:szCs w:val="28"/>
          <w:rtl/>
        </w:rPr>
        <w:t>أيضا</w:t>
      </w:r>
      <w:r w:rsidR="00016A91" w:rsidRPr="00550D7C">
        <w:rPr>
          <w:rFonts w:ascii="DIN NEXT™ ARABIC LIGHT" w:hAnsi="DIN NEXT™ ARABIC LIGHT" w:cs="DIN NEXT™ ARABIC LIGHT"/>
          <w:sz w:val="28"/>
          <w:szCs w:val="28"/>
          <w:rtl/>
        </w:rPr>
        <w:t>ً</w:t>
      </w:r>
      <w:r w:rsidRPr="00550D7C">
        <w:rPr>
          <w:rFonts w:ascii="DIN NEXT™ ARABIC LIGHT" w:hAnsi="DIN NEXT™ ARABIC LIGHT" w:cs="DIN NEXT™ ARABIC LIGHT"/>
          <w:sz w:val="28"/>
          <w:szCs w:val="28"/>
          <w:rtl/>
        </w:rPr>
        <w:t xml:space="preserve"> يحظر القانون الدولي الإنساني تجويع السكان المدنيين كأسلوب من أساليب الحرب ولا يجوز للطرف الذي يفرض الحصار أن يعمد إلى حرمان المدنيين من الإمدادا</w:t>
      </w:r>
      <w:r w:rsidR="00F56EBC" w:rsidRPr="00550D7C">
        <w:rPr>
          <w:rFonts w:ascii="DIN NEXT™ ARABIC LIGHT" w:hAnsi="DIN NEXT™ ARABIC LIGHT" w:cs="DIN NEXT™ ARABIC LIGHT"/>
          <w:sz w:val="28"/>
          <w:szCs w:val="28"/>
          <w:rtl/>
        </w:rPr>
        <w:t>ت الأساسية لبقائهم على قيد الحياة (مثل الغذاء والمياه والإمدادات الطبية)، وأن يتخذ ذلك وسيلة مشروعة لإخضاع عدوه، بينما نجد الولايات المتحدة الأمريكية باستهدافها لمنشأ</w:t>
      </w:r>
      <w:r w:rsidR="0040795E">
        <w:rPr>
          <w:rFonts w:ascii="DIN NEXT™ ARABIC LIGHT" w:hAnsi="DIN NEXT™ ARABIC LIGHT" w:cs="DIN NEXT™ ARABIC LIGHT" w:hint="cs"/>
          <w:sz w:val="28"/>
          <w:szCs w:val="28"/>
          <w:rtl/>
        </w:rPr>
        <w:t>ة</w:t>
      </w:r>
      <w:r w:rsidR="00F56EBC" w:rsidRPr="00550D7C">
        <w:rPr>
          <w:rFonts w:ascii="DIN NEXT™ ARABIC LIGHT" w:hAnsi="DIN NEXT™ ARABIC LIGHT" w:cs="DIN NEXT™ ARABIC LIGHT"/>
          <w:sz w:val="28"/>
          <w:szCs w:val="28"/>
          <w:rtl/>
        </w:rPr>
        <w:t xml:space="preserve"> رأس عيسى مست المدنيين كافة في إمداداتهم الأساسية لما يمتد من آثار لاستهداف لهذه المنش</w:t>
      </w:r>
      <w:r w:rsidR="00592F34" w:rsidRPr="00550D7C">
        <w:rPr>
          <w:rFonts w:ascii="DIN NEXT™ ARABIC LIGHT" w:hAnsi="DIN NEXT™ ARABIC LIGHT" w:cs="DIN NEXT™ ARABIC LIGHT"/>
          <w:sz w:val="28"/>
          <w:szCs w:val="28"/>
          <w:rtl/>
        </w:rPr>
        <w:t>أ</w:t>
      </w:r>
      <w:r w:rsidR="00F56EBC" w:rsidRPr="00550D7C">
        <w:rPr>
          <w:rFonts w:ascii="DIN NEXT™ ARABIC LIGHT" w:hAnsi="DIN NEXT™ ARABIC LIGHT" w:cs="DIN NEXT™ ARABIC LIGHT"/>
          <w:sz w:val="28"/>
          <w:szCs w:val="28"/>
          <w:rtl/>
        </w:rPr>
        <w:t>ة كما تم توضيحه أعلاه.</w:t>
      </w:r>
    </w:p>
    <w:p w14:paraId="67D4D368" w14:textId="71204895" w:rsidR="00F56EBC" w:rsidRPr="00550D7C" w:rsidRDefault="00F53B08" w:rsidP="00DE6CDD">
      <w:pPr>
        <w:spacing w:line="360" w:lineRule="auto"/>
        <w:ind w:left="-766" w:right="-426"/>
        <w:jc w:val="lowKashida"/>
        <w:rPr>
          <w:rFonts w:ascii="DIN NEXT™ ARABIC LIGHT" w:hAnsi="DIN NEXT™ ARABIC LIGHT" w:cs="DIN NEXT™ ARABIC LIGHT"/>
          <w:sz w:val="28"/>
          <w:szCs w:val="28"/>
          <w:rtl/>
        </w:rPr>
      </w:pPr>
      <w:r w:rsidRPr="00550D7C">
        <w:rPr>
          <w:rFonts w:ascii="DIN NEXT™ ARABIC LIGHT" w:hAnsi="DIN NEXT™ ARABIC LIGHT" w:cs="DIN NEXT™ ARABIC LIGHT"/>
          <w:sz w:val="28"/>
          <w:szCs w:val="28"/>
          <w:rtl/>
        </w:rPr>
        <w:t>كما</w:t>
      </w:r>
      <w:r w:rsidR="00F56EBC" w:rsidRPr="00550D7C">
        <w:rPr>
          <w:rFonts w:ascii="DIN NEXT™ ARABIC LIGHT" w:hAnsi="DIN NEXT™ ARABIC LIGHT" w:cs="DIN NEXT™ ARABIC LIGHT"/>
          <w:sz w:val="28"/>
          <w:szCs w:val="28"/>
          <w:rtl/>
        </w:rPr>
        <w:t xml:space="preserve"> تُعرَّف الأشياء المدنية بأنها جميع الأشياء التي لا تشكل أهداف</w:t>
      </w:r>
      <w:r w:rsidR="00592F34" w:rsidRPr="00550D7C">
        <w:rPr>
          <w:rFonts w:ascii="DIN NEXT™ ARABIC LIGHT" w:hAnsi="DIN NEXT™ ARABIC LIGHT" w:cs="DIN NEXT™ ARABIC LIGHT"/>
          <w:sz w:val="28"/>
          <w:szCs w:val="28"/>
          <w:rtl/>
        </w:rPr>
        <w:t>اً</w:t>
      </w:r>
      <w:r w:rsidR="00F56EBC" w:rsidRPr="00550D7C">
        <w:rPr>
          <w:rFonts w:ascii="DIN NEXT™ ARABIC LIGHT" w:hAnsi="DIN NEXT™ ARABIC LIGHT" w:cs="DIN NEXT™ ARABIC LIGHT"/>
          <w:sz w:val="28"/>
          <w:szCs w:val="28"/>
          <w:rtl/>
        </w:rPr>
        <w:t xml:space="preserve"> عسكرية وتنحصر الأهداف العسكرية في الأهداف التي تشكل بطبيعتها وموقعها وغرضها أو استعمالها مساهمة فعالة في العمل العسكري والتي يوفر تدميرها الكامل أو الجزئي، أو الاستيلاء عليها، أو تعطيلها ميزة عسكرية محددة، وفي حال وجود شك بشأن شيء ما ي</w:t>
      </w:r>
      <w:r w:rsidR="0040795E">
        <w:rPr>
          <w:rFonts w:ascii="DIN NEXT™ ARABIC LIGHT" w:hAnsi="DIN NEXT™ ARABIC LIGHT" w:cs="DIN NEXT™ ARABIC LIGHT" w:hint="cs"/>
          <w:sz w:val="28"/>
          <w:szCs w:val="28"/>
          <w:rtl/>
        </w:rPr>
        <w:t>ُ</w:t>
      </w:r>
      <w:r w:rsidR="00F56EBC" w:rsidRPr="00550D7C">
        <w:rPr>
          <w:rFonts w:ascii="DIN NEXT™ ARABIC LIGHT" w:hAnsi="DIN NEXT™ ARABIC LIGHT" w:cs="DIN NEXT™ ARABIC LIGHT"/>
          <w:sz w:val="28"/>
          <w:szCs w:val="28"/>
          <w:rtl/>
        </w:rPr>
        <w:t xml:space="preserve">ستعمل عادة لأغراض مدنية، مثل مكان عبادة، أو بيت أو مكان سكن آخر، أو مدرسة، يجب على أطراف </w:t>
      </w:r>
      <w:r w:rsidR="0040795E">
        <w:rPr>
          <w:rFonts w:ascii="DIN NEXT™ ARABIC LIGHT" w:hAnsi="DIN NEXT™ ARABIC LIGHT" w:cs="DIN NEXT™ ARABIC LIGHT" w:hint="cs"/>
          <w:sz w:val="28"/>
          <w:szCs w:val="28"/>
          <w:rtl/>
        </w:rPr>
        <w:t>ال</w:t>
      </w:r>
      <w:r w:rsidR="00F56EBC" w:rsidRPr="00550D7C">
        <w:rPr>
          <w:rFonts w:ascii="DIN NEXT™ ARABIC LIGHT" w:hAnsi="DIN NEXT™ ARABIC LIGHT" w:cs="DIN NEXT™ ARABIC LIGHT"/>
          <w:sz w:val="28"/>
          <w:szCs w:val="28"/>
          <w:rtl/>
        </w:rPr>
        <w:t>نزاع أن تفترض أن هذا الشيء لا يستعمل لأغراض عسكرية (البروتوكول 1 المادة 52)</w:t>
      </w:r>
      <w:r w:rsidR="00592F34" w:rsidRPr="00550D7C">
        <w:rPr>
          <w:rFonts w:ascii="DIN NEXT™ ARABIC LIGHT" w:hAnsi="DIN NEXT™ ARABIC LIGHT" w:cs="DIN NEXT™ ARABIC LIGHT"/>
          <w:sz w:val="28"/>
          <w:szCs w:val="28"/>
          <w:rtl/>
        </w:rPr>
        <w:t>،</w:t>
      </w:r>
      <w:r w:rsidR="00F56EBC" w:rsidRPr="00550D7C">
        <w:rPr>
          <w:rFonts w:ascii="DIN NEXT™ ARABIC LIGHT" w:hAnsi="DIN NEXT™ ARABIC LIGHT" w:cs="DIN NEXT™ ARABIC LIGHT"/>
          <w:sz w:val="28"/>
          <w:szCs w:val="28"/>
          <w:rtl/>
        </w:rPr>
        <w:t xml:space="preserve"> وتنص القاعدة التاسعة من دراسة اللجنة الدولية للصليب الأحمر للقانون الإنساني العرفي أن “الأعيان المدنية هي جميع الأعيان التي ليست أهدافا</w:t>
      </w:r>
      <w:r w:rsidR="0040795E">
        <w:rPr>
          <w:rFonts w:ascii="DIN NEXT™ ARABIC LIGHT" w:hAnsi="DIN NEXT™ ARABIC LIGHT" w:cs="DIN NEXT™ ARABIC LIGHT" w:hint="cs"/>
          <w:sz w:val="28"/>
          <w:szCs w:val="28"/>
          <w:rtl/>
        </w:rPr>
        <w:t>ً</w:t>
      </w:r>
      <w:r w:rsidR="00F56EBC" w:rsidRPr="00550D7C">
        <w:rPr>
          <w:rFonts w:ascii="DIN NEXT™ ARABIC LIGHT" w:hAnsi="DIN NEXT™ ARABIC LIGHT" w:cs="DIN NEXT™ ARABIC LIGHT"/>
          <w:sz w:val="28"/>
          <w:szCs w:val="28"/>
          <w:rtl/>
        </w:rPr>
        <w:t xml:space="preserve"> عسكرية” وتنص القاعدة العاشرة على أنه “تُحمى الأعيان المدنية من الهجوم ما لم تكن أهداف</w:t>
      </w:r>
      <w:r w:rsidR="00592F34" w:rsidRPr="00550D7C">
        <w:rPr>
          <w:rFonts w:ascii="DIN NEXT™ ARABIC LIGHT" w:hAnsi="DIN NEXT™ ARABIC LIGHT" w:cs="DIN NEXT™ ARABIC LIGHT"/>
          <w:sz w:val="28"/>
          <w:szCs w:val="28"/>
          <w:rtl/>
        </w:rPr>
        <w:t>اً</w:t>
      </w:r>
      <w:r w:rsidR="00F56EBC" w:rsidRPr="00550D7C">
        <w:rPr>
          <w:rFonts w:ascii="DIN NEXT™ ARABIC LIGHT" w:hAnsi="DIN NEXT™ ARABIC LIGHT" w:cs="DIN NEXT™ ARABIC LIGHT"/>
          <w:sz w:val="28"/>
          <w:szCs w:val="28"/>
          <w:rtl/>
        </w:rPr>
        <w:t xml:space="preserve"> عسكرية وطوال الوقت الذي تكون فيه كذلك” وتنطبق هاتان القاعدتان على النزاعات المسلحة الدولية وغير الدولية</w:t>
      </w:r>
      <w:r w:rsidR="00F56EBC" w:rsidRPr="00550D7C">
        <w:rPr>
          <w:rFonts w:ascii="DIN NEXT™ ARABIC LIGHT" w:hAnsi="DIN NEXT™ ARABIC LIGHT" w:cs="DIN NEXT™ ARABIC LIGHT"/>
          <w:sz w:val="28"/>
          <w:szCs w:val="28"/>
        </w:rPr>
        <w:t>.</w:t>
      </w:r>
    </w:p>
    <w:p w14:paraId="6ABF388F" w14:textId="14C51C2E" w:rsidR="001A64E2" w:rsidRPr="00550D7C" w:rsidRDefault="001A64E2" w:rsidP="00DE6CDD">
      <w:pPr>
        <w:spacing w:line="360" w:lineRule="auto"/>
        <w:ind w:left="-766" w:right="-426"/>
        <w:jc w:val="lowKashida"/>
        <w:rPr>
          <w:rFonts w:ascii="DIN NEXT™ ARABIC LIGHT" w:hAnsi="DIN NEXT™ ARABIC LIGHT" w:cs="DIN NEXT™ ARABIC LIGHT"/>
          <w:sz w:val="28"/>
          <w:szCs w:val="28"/>
        </w:rPr>
      </w:pPr>
      <w:r w:rsidRPr="00550D7C">
        <w:rPr>
          <w:rFonts w:ascii="DIN NEXT™ ARABIC LIGHT" w:hAnsi="DIN NEXT™ ARABIC LIGHT" w:cs="DIN NEXT™ ARABIC LIGHT"/>
          <w:sz w:val="28"/>
          <w:szCs w:val="28"/>
          <w:rtl/>
        </w:rPr>
        <w:t>القانون الإنساني</w:t>
      </w:r>
      <w:r w:rsidR="00592F34" w:rsidRPr="00550D7C">
        <w:rPr>
          <w:rFonts w:ascii="DIN NEXT™ ARABIC LIGHT" w:hAnsi="DIN NEXT™ ARABIC LIGHT" w:cs="DIN NEXT™ ARABIC LIGHT"/>
          <w:sz w:val="28"/>
          <w:szCs w:val="28"/>
          <w:rtl/>
        </w:rPr>
        <w:t xml:space="preserve"> يحظر</w:t>
      </w:r>
      <w:r w:rsidRPr="00550D7C">
        <w:rPr>
          <w:rFonts w:ascii="DIN NEXT™ ARABIC LIGHT" w:hAnsi="DIN NEXT™ ARABIC LIGHT" w:cs="DIN NEXT™ ARABIC LIGHT"/>
          <w:sz w:val="28"/>
          <w:szCs w:val="28"/>
          <w:rtl/>
        </w:rPr>
        <w:t xml:space="preserve"> استعمال العنف، والهجمات وعمليات الانتقام ض</w:t>
      </w:r>
      <w:r w:rsidR="00592F34" w:rsidRPr="00550D7C">
        <w:rPr>
          <w:rFonts w:ascii="DIN NEXT™ ARABIC LIGHT" w:hAnsi="DIN NEXT™ ARABIC LIGHT" w:cs="DIN NEXT™ ARABIC LIGHT"/>
          <w:sz w:val="28"/>
          <w:szCs w:val="28"/>
          <w:rtl/>
        </w:rPr>
        <w:t>د</w:t>
      </w:r>
      <w:r w:rsidRPr="00550D7C">
        <w:rPr>
          <w:rFonts w:ascii="DIN NEXT™ ARABIC LIGHT" w:hAnsi="DIN NEXT™ ARABIC LIGHT" w:cs="DIN NEXT™ ARABIC LIGHT"/>
          <w:sz w:val="28"/>
          <w:szCs w:val="28"/>
          <w:rtl/>
        </w:rPr>
        <w:t xml:space="preserve"> أشياء مدنية ويحظر الهجمات التي توجه ضد الأهداف العسكرية والأشياء المدنية دون تمييز، مثل تلك التي تهدف أساسا</w:t>
      </w:r>
      <w:r w:rsidR="00592F34" w:rsidRPr="00550D7C">
        <w:rPr>
          <w:rFonts w:ascii="DIN NEXT™ ARABIC LIGHT" w:hAnsi="DIN NEXT™ ARABIC LIGHT" w:cs="DIN NEXT™ ARABIC LIGHT"/>
          <w:sz w:val="28"/>
          <w:szCs w:val="28"/>
          <w:rtl/>
        </w:rPr>
        <w:t>ً</w:t>
      </w:r>
      <w:r w:rsidRPr="00550D7C">
        <w:rPr>
          <w:rFonts w:ascii="DIN NEXT™ ARABIC LIGHT" w:hAnsi="DIN NEXT™ ARABIC LIGHT" w:cs="DIN NEXT™ ARABIC LIGHT"/>
          <w:sz w:val="28"/>
          <w:szCs w:val="28"/>
          <w:rtl/>
        </w:rPr>
        <w:t xml:space="preserve"> إلى بث الذعر بين السكان المدنيين (البروتوكول 1 المادة 51)</w:t>
      </w:r>
      <w:r w:rsidR="00592F34" w:rsidRPr="00550D7C">
        <w:rPr>
          <w:rFonts w:ascii="DIN NEXT™ ARABIC LIGHT" w:hAnsi="DIN NEXT™ ARABIC LIGHT" w:cs="DIN NEXT™ ARABIC LIGHT"/>
          <w:sz w:val="28"/>
          <w:szCs w:val="28"/>
          <w:rtl/>
        </w:rPr>
        <w:t>،</w:t>
      </w:r>
      <w:r w:rsidRPr="00550D7C">
        <w:rPr>
          <w:rFonts w:ascii="DIN NEXT™ ARABIC LIGHT" w:hAnsi="DIN NEXT™ ARABIC LIGHT" w:cs="DIN NEXT™ ARABIC LIGHT"/>
          <w:sz w:val="28"/>
          <w:szCs w:val="28"/>
          <w:rtl/>
        </w:rPr>
        <w:t xml:space="preserve"> ويحدد القانون الإنساني احتياطات مح</w:t>
      </w:r>
      <w:r w:rsidR="00592F34" w:rsidRPr="00550D7C">
        <w:rPr>
          <w:rFonts w:ascii="DIN NEXT™ ARABIC LIGHT" w:hAnsi="DIN NEXT™ ARABIC LIGHT" w:cs="DIN NEXT™ ARABIC LIGHT"/>
          <w:sz w:val="28"/>
          <w:szCs w:val="28"/>
          <w:rtl/>
        </w:rPr>
        <w:t>د</w:t>
      </w:r>
      <w:r w:rsidRPr="00550D7C">
        <w:rPr>
          <w:rFonts w:ascii="DIN NEXT™ ARABIC LIGHT" w:hAnsi="DIN NEXT™ ARABIC LIGHT" w:cs="DIN NEXT™ ARABIC LIGHT"/>
          <w:sz w:val="28"/>
          <w:szCs w:val="28"/>
          <w:rtl/>
        </w:rPr>
        <w:t>دة يجب اتخاذها للحد من آثار الهجمات على السكان المدنيين والأشياء المدنية (البروتوكول 1 المادتان 57 و58)</w:t>
      </w:r>
      <w:r w:rsidR="00592F34" w:rsidRPr="00550D7C">
        <w:rPr>
          <w:rFonts w:ascii="DIN NEXT™ ARABIC LIGHT" w:hAnsi="DIN NEXT™ ARABIC LIGHT" w:cs="DIN NEXT™ ARABIC LIGHT"/>
          <w:sz w:val="28"/>
          <w:szCs w:val="28"/>
          <w:rtl/>
        </w:rPr>
        <w:t>،</w:t>
      </w:r>
      <w:r w:rsidRPr="00550D7C">
        <w:rPr>
          <w:rFonts w:ascii="DIN NEXT™ ARABIC LIGHT" w:hAnsi="DIN NEXT™ ARABIC LIGHT" w:cs="DIN NEXT™ ARABIC LIGHT"/>
          <w:sz w:val="28"/>
          <w:szCs w:val="28"/>
          <w:rtl/>
        </w:rPr>
        <w:t xml:space="preserve"> وعلى القادة العسكريين </w:t>
      </w:r>
      <w:r w:rsidR="0040795E">
        <w:rPr>
          <w:rFonts w:ascii="DIN NEXT™ ARABIC LIGHT" w:hAnsi="DIN NEXT™ ARABIC LIGHT" w:cs="DIN NEXT™ ARABIC LIGHT" w:hint="cs"/>
          <w:sz w:val="28"/>
          <w:szCs w:val="28"/>
          <w:rtl/>
        </w:rPr>
        <w:t>ال</w:t>
      </w:r>
      <w:r w:rsidRPr="00550D7C">
        <w:rPr>
          <w:rFonts w:ascii="DIN NEXT™ ARABIC LIGHT" w:hAnsi="DIN NEXT™ ARABIC LIGHT" w:cs="DIN NEXT™ ARABIC LIGHT"/>
          <w:sz w:val="28"/>
          <w:szCs w:val="28"/>
          <w:rtl/>
        </w:rPr>
        <w:t>التزام بضمان تنفيذ هذه الإجراءات</w:t>
      </w:r>
      <w:r w:rsidRPr="00550D7C">
        <w:rPr>
          <w:rFonts w:ascii="DIN NEXT™ ARABIC LIGHT" w:hAnsi="DIN NEXT™ ARABIC LIGHT" w:cs="DIN NEXT™ ARABIC LIGHT"/>
          <w:sz w:val="28"/>
          <w:szCs w:val="28"/>
        </w:rPr>
        <w:t>.</w:t>
      </w:r>
    </w:p>
    <w:p w14:paraId="44E9C8D9" w14:textId="022133F3" w:rsidR="001A64E2" w:rsidRPr="00550D7C" w:rsidRDefault="001A64E2" w:rsidP="00DE6CDD">
      <w:pPr>
        <w:spacing w:line="360" w:lineRule="auto"/>
        <w:ind w:left="-766" w:right="-426"/>
        <w:jc w:val="lowKashida"/>
        <w:rPr>
          <w:rFonts w:ascii="DIN NEXT™ ARABIC LIGHT" w:hAnsi="DIN NEXT™ ARABIC LIGHT" w:cs="DIN NEXT™ ARABIC LIGHT"/>
          <w:sz w:val="28"/>
          <w:szCs w:val="28"/>
        </w:rPr>
      </w:pPr>
      <w:r w:rsidRPr="00550D7C">
        <w:rPr>
          <w:rFonts w:ascii="DIN NEXT™ ARABIC LIGHT" w:hAnsi="DIN NEXT™ ARABIC LIGHT" w:cs="DIN NEXT™ ARABIC LIGHT"/>
          <w:sz w:val="28"/>
          <w:szCs w:val="28"/>
          <w:rtl/>
        </w:rPr>
        <w:t>وتنص القاعدة السابعة من دراسة اللجنة الدولية للصليب الأحمر على أن أطراف النزاع يجب عليها في كل الأوقات التمييز بين الأشياء المدنية (التي تخضع للحماية) والأشياء العسكرية</w:t>
      </w:r>
      <w:r w:rsidR="00592F34" w:rsidRPr="00550D7C">
        <w:rPr>
          <w:rFonts w:ascii="DIN NEXT™ ARABIC LIGHT" w:hAnsi="DIN NEXT™ ARABIC LIGHT" w:cs="DIN NEXT™ ARABIC LIGHT"/>
          <w:sz w:val="28"/>
          <w:szCs w:val="28"/>
          <w:rtl/>
        </w:rPr>
        <w:t>،</w:t>
      </w:r>
      <w:r w:rsidRPr="00550D7C">
        <w:rPr>
          <w:rFonts w:ascii="DIN NEXT™ ARABIC LIGHT" w:hAnsi="DIN NEXT™ ARABIC LIGHT" w:cs="DIN NEXT™ ARABIC LIGHT"/>
          <w:sz w:val="28"/>
          <w:szCs w:val="28"/>
          <w:rtl/>
        </w:rPr>
        <w:t xml:space="preserve"> وهي تُذكر أيضا</w:t>
      </w:r>
      <w:r w:rsidR="00592F34" w:rsidRPr="00550D7C">
        <w:rPr>
          <w:rFonts w:ascii="DIN NEXT™ ARABIC LIGHT" w:hAnsi="DIN NEXT™ ARABIC LIGHT" w:cs="DIN NEXT™ ARABIC LIGHT"/>
          <w:sz w:val="28"/>
          <w:szCs w:val="28"/>
          <w:rtl/>
        </w:rPr>
        <w:t>ً</w:t>
      </w:r>
      <w:r w:rsidRPr="00550D7C">
        <w:rPr>
          <w:rFonts w:ascii="DIN NEXT™ ARABIC LIGHT" w:hAnsi="DIN NEXT™ ARABIC LIGHT" w:cs="DIN NEXT™ ARABIC LIGHT"/>
          <w:sz w:val="28"/>
          <w:szCs w:val="28"/>
          <w:rtl/>
        </w:rPr>
        <w:t xml:space="preserve"> بأن الهجمات لا يجوز أن تكون موجهة إلى أهداف عسكرية، ويجب ألا توجه إلى أهداف مدنية</w:t>
      </w:r>
      <w:r w:rsidR="00592F34" w:rsidRPr="00550D7C">
        <w:rPr>
          <w:rFonts w:ascii="DIN NEXT™ ARABIC LIGHT" w:hAnsi="DIN NEXT™ ARABIC LIGHT" w:cs="DIN NEXT™ ARABIC LIGHT"/>
          <w:sz w:val="28"/>
          <w:szCs w:val="28"/>
          <w:rtl/>
        </w:rPr>
        <w:t>،</w:t>
      </w:r>
      <w:r w:rsidRPr="00550D7C">
        <w:rPr>
          <w:rFonts w:ascii="DIN NEXT™ ARABIC LIGHT" w:hAnsi="DIN NEXT™ ARABIC LIGHT" w:cs="DIN NEXT™ ARABIC LIGHT"/>
          <w:sz w:val="28"/>
          <w:szCs w:val="28"/>
          <w:rtl/>
        </w:rPr>
        <w:t xml:space="preserve"> وتنطبق هذه القاعدة من القانون الدولي الإنساني العرفي في النزاعات المسلحة الدولية وغير الدولية</w:t>
      </w:r>
      <w:r w:rsidRPr="00550D7C">
        <w:rPr>
          <w:rFonts w:ascii="DIN NEXT™ ARABIC LIGHT" w:hAnsi="DIN NEXT™ ARABIC LIGHT" w:cs="DIN NEXT™ ARABIC LIGHT"/>
          <w:sz w:val="28"/>
          <w:szCs w:val="28"/>
        </w:rPr>
        <w:t>.</w:t>
      </w:r>
    </w:p>
    <w:p w14:paraId="57CB132F" w14:textId="289BF16C" w:rsidR="001A64E2" w:rsidRPr="00550D7C" w:rsidRDefault="001A64E2" w:rsidP="00DE6CDD">
      <w:pPr>
        <w:spacing w:line="360" w:lineRule="auto"/>
        <w:ind w:left="-766" w:right="-426"/>
        <w:jc w:val="lowKashida"/>
        <w:rPr>
          <w:rFonts w:ascii="DIN NEXT™ ARABIC LIGHT" w:hAnsi="DIN NEXT™ ARABIC LIGHT" w:cs="DIN NEXT™ ARABIC LIGHT"/>
          <w:sz w:val="28"/>
          <w:szCs w:val="28"/>
          <w:rtl/>
        </w:rPr>
      </w:pPr>
      <w:r w:rsidRPr="00550D7C">
        <w:rPr>
          <w:rFonts w:ascii="DIN NEXT™ ARABIC LIGHT" w:hAnsi="DIN NEXT™ ARABIC LIGHT" w:cs="DIN NEXT™ ARABIC LIGHT"/>
          <w:sz w:val="28"/>
          <w:szCs w:val="28"/>
          <w:rtl/>
        </w:rPr>
        <w:lastRenderedPageBreak/>
        <w:t>يعتبر التدمير الشامل والاستيلاء على الممتلكات بطريقة لا تبررها الضرورة العسكرية انتهاكا</w:t>
      </w:r>
      <w:r w:rsidR="00592F34" w:rsidRPr="00550D7C">
        <w:rPr>
          <w:rFonts w:ascii="DIN NEXT™ ARABIC LIGHT" w:hAnsi="DIN NEXT™ ARABIC LIGHT" w:cs="DIN NEXT™ ARABIC LIGHT"/>
          <w:sz w:val="28"/>
          <w:szCs w:val="28"/>
          <w:rtl/>
        </w:rPr>
        <w:t>ً</w:t>
      </w:r>
      <w:r w:rsidRPr="00550D7C">
        <w:rPr>
          <w:rFonts w:ascii="DIN NEXT™ ARABIC LIGHT" w:hAnsi="DIN NEXT™ ARABIC LIGHT" w:cs="DIN NEXT™ ARABIC LIGHT"/>
          <w:sz w:val="28"/>
          <w:szCs w:val="28"/>
          <w:rtl/>
        </w:rPr>
        <w:t xml:space="preserve"> جسي</w:t>
      </w:r>
      <w:r w:rsidR="00592F34" w:rsidRPr="00550D7C">
        <w:rPr>
          <w:rFonts w:ascii="DIN NEXT™ ARABIC LIGHT" w:hAnsi="DIN NEXT™ ARABIC LIGHT" w:cs="DIN NEXT™ ARABIC LIGHT"/>
          <w:sz w:val="28"/>
          <w:szCs w:val="28"/>
          <w:rtl/>
        </w:rPr>
        <w:t>م</w:t>
      </w:r>
      <w:r w:rsidRPr="00550D7C">
        <w:rPr>
          <w:rFonts w:ascii="DIN NEXT™ ARABIC LIGHT" w:hAnsi="DIN NEXT™ ARABIC LIGHT" w:cs="DIN NEXT™ ARABIC LIGHT"/>
          <w:sz w:val="28"/>
          <w:szCs w:val="28"/>
          <w:rtl/>
        </w:rPr>
        <w:t>ا</w:t>
      </w:r>
      <w:r w:rsidR="00592F34" w:rsidRPr="00550D7C">
        <w:rPr>
          <w:rFonts w:ascii="DIN NEXT™ ARABIC LIGHT" w:hAnsi="DIN NEXT™ ARABIC LIGHT" w:cs="DIN NEXT™ ARABIC LIGHT"/>
          <w:sz w:val="28"/>
          <w:szCs w:val="28"/>
          <w:rtl/>
        </w:rPr>
        <w:t>ً</w:t>
      </w:r>
      <w:r w:rsidRPr="00550D7C">
        <w:rPr>
          <w:rFonts w:ascii="DIN NEXT™ ARABIC LIGHT" w:hAnsi="DIN NEXT™ ARABIC LIGHT" w:cs="DIN NEXT™ ARABIC LIGHT"/>
          <w:sz w:val="28"/>
          <w:szCs w:val="28"/>
          <w:rtl/>
        </w:rPr>
        <w:t xml:space="preserve"> لاتفاقيات جنيف (اتفاقيّة جنيف 1 المادة 50؛ واتفاقيّة جنيف 2 المادة 51، واتفاقيّة جنيف 3 المادة 130، واتفاقيّة جنيف 4 المادة 147)</w:t>
      </w:r>
      <w:r w:rsidRPr="00550D7C">
        <w:rPr>
          <w:rFonts w:ascii="DIN NEXT™ ARABIC LIGHT" w:hAnsi="DIN NEXT™ ARABIC LIGHT" w:cs="DIN NEXT™ ARABIC LIGHT"/>
          <w:sz w:val="28"/>
          <w:szCs w:val="28"/>
        </w:rPr>
        <w:t>.</w:t>
      </w:r>
    </w:p>
    <w:p w14:paraId="24ABD090" w14:textId="298E8064" w:rsidR="001A64E2" w:rsidRPr="00550D7C" w:rsidRDefault="001A64E2" w:rsidP="00DE6CDD">
      <w:pPr>
        <w:spacing w:line="360" w:lineRule="auto"/>
        <w:ind w:left="-766" w:right="-426"/>
        <w:jc w:val="lowKashida"/>
        <w:rPr>
          <w:rFonts w:ascii="DIN NEXT™ ARABIC LIGHT" w:hAnsi="DIN NEXT™ ARABIC LIGHT" w:cs="DIN NEXT™ ARABIC LIGHT"/>
          <w:sz w:val="28"/>
          <w:szCs w:val="28"/>
          <w:rtl/>
        </w:rPr>
      </w:pPr>
      <w:r w:rsidRPr="00550D7C">
        <w:rPr>
          <w:rFonts w:ascii="DIN NEXT™ ARABIC LIGHT" w:hAnsi="DIN NEXT™ ARABIC LIGHT" w:cs="DIN NEXT™ ARABIC LIGHT"/>
          <w:sz w:val="28"/>
          <w:szCs w:val="28"/>
          <w:rtl/>
        </w:rPr>
        <w:t>تعمد شن هجوم مع العلم بأن هذا الهجوم سيسفر عن خسائر تبعية في الأرواح أو عن إصابات بين المدنيين أو عن إلحاق أضرار مدنية أو إحداث ضرر واسع النطاق وطويل الأجل وشديد للبيئة الطبيعية يكون إفراطه واضح</w:t>
      </w:r>
      <w:r w:rsidR="0040795E">
        <w:rPr>
          <w:rFonts w:ascii="DIN NEXT™ ARABIC LIGHT" w:hAnsi="DIN NEXT™ ARABIC LIGHT" w:cs="DIN NEXT™ ARABIC LIGHT" w:hint="cs"/>
          <w:sz w:val="28"/>
          <w:szCs w:val="28"/>
          <w:rtl/>
        </w:rPr>
        <w:t>اً</w:t>
      </w:r>
      <w:r w:rsidRPr="00550D7C">
        <w:rPr>
          <w:rFonts w:ascii="DIN NEXT™ ARABIC LIGHT" w:hAnsi="DIN NEXT™ ARABIC LIGHT" w:cs="DIN NEXT™ ARABIC LIGHT"/>
          <w:sz w:val="28"/>
          <w:szCs w:val="28"/>
          <w:rtl/>
        </w:rPr>
        <w:t xml:space="preserve"> بالقياس إلى مجمل المكاسب العسكرية المتوقعة الملموسة المباشرة.</w:t>
      </w:r>
    </w:p>
    <w:p w14:paraId="6E6CD9A9" w14:textId="77777777" w:rsidR="00C317FF" w:rsidRPr="00550D7C" w:rsidRDefault="00364656" w:rsidP="00DE6CDD">
      <w:pPr>
        <w:spacing w:line="360" w:lineRule="auto"/>
        <w:ind w:left="-766" w:right="-426"/>
        <w:jc w:val="lowKashida"/>
        <w:rPr>
          <w:rFonts w:ascii="DIN NEXT™ ARABIC LIGHT" w:hAnsi="DIN NEXT™ ARABIC LIGHT" w:cs="DIN NEXT™ ARABIC LIGHT"/>
          <w:sz w:val="28"/>
          <w:szCs w:val="28"/>
          <w:rtl/>
        </w:rPr>
      </w:pPr>
      <w:r w:rsidRPr="00550D7C">
        <w:rPr>
          <w:rFonts w:ascii="DIN NEXT™ ARABIC LIGHT" w:hAnsi="DIN NEXT™ ARABIC LIGHT" w:cs="DIN NEXT™ ARABIC LIGHT"/>
          <w:sz w:val="28"/>
          <w:szCs w:val="28"/>
          <w:rtl/>
        </w:rPr>
        <w:t>ونلاحظ عدم تحقق أي ميزة عسكرية للولايات المتحدة، كما تم استهداف ميناء رأس ع</w:t>
      </w:r>
      <w:r w:rsidR="00F53B08" w:rsidRPr="00550D7C">
        <w:rPr>
          <w:rFonts w:ascii="DIN NEXT™ ARABIC LIGHT" w:hAnsi="DIN NEXT™ ARABIC LIGHT" w:cs="DIN NEXT™ ARABIC LIGHT"/>
          <w:sz w:val="28"/>
          <w:szCs w:val="28"/>
          <w:rtl/>
        </w:rPr>
        <w:t xml:space="preserve">يسى وهو منشأة مدنية ولا يوجد ما </w:t>
      </w:r>
      <w:r w:rsidRPr="00550D7C">
        <w:rPr>
          <w:rFonts w:ascii="DIN NEXT™ ARABIC LIGHT" w:hAnsi="DIN NEXT™ ARABIC LIGHT" w:cs="DIN NEXT™ ARABIC LIGHT"/>
          <w:sz w:val="28"/>
          <w:szCs w:val="28"/>
          <w:rtl/>
        </w:rPr>
        <w:t>يثبت استخدامها لأغراض عسكرية</w:t>
      </w:r>
      <w:r w:rsidR="001A64E2" w:rsidRPr="00550D7C">
        <w:rPr>
          <w:rFonts w:ascii="DIN NEXT™ ARABIC LIGHT" w:hAnsi="DIN NEXT™ ARABIC LIGHT" w:cs="DIN NEXT™ ARABIC LIGHT"/>
          <w:sz w:val="28"/>
          <w:szCs w:val="28"/>
          <w:rtl/>
        </w:rPr>
        <w:t xml:space="preserve"> في انتهاك جسيم للاتفاقيات، كما أسفر هذا الهجوم عن خسائر في أرواح المدنيين وأضرار مدنية دون وجود أي مكسب عسكري من ذلك كله.</w:t>
      </w:r>
    </w:p>
    <w:p w14:paraId="60E70ED2" w14:textId="5F3EDD3C" w:rsidR="00C317FF" w:rsidRPr="00550D7C" w:rsidRDefault="00C317FF" w:rsidP="00DE6CDD">
      <w:pPr>
        <w:spacing w:line="360" w:lineRule="auto"/>
        <w:ind w:left="-766" w:right="-426"/>
        <w:jc w:val="lowKashida"/>
        <w:rPr>
          <w:rFonts w:ascii="DIN NEXT™ ARABIC LIGHT" w:hAnsi="DIN NEXT™ ARABIC LIGHT" w:cs="DIN NEXT™ ARABIC LIGHT"/>
          <w:sz w:val="28"/>
          <w:szCs w:val="28"/>
          <w:rtl/>
        </w:rPr>
      </w:pPr>
      <w:r w:rsidRPr="00550D7C">
        <w:rPr>
          <w:rFonts w:ascii="DIN NEXT™ ARABIC LIGHT" w:hAnsi="DIN NEXT™ ARABIC LIGHT" w:cs="DIN NEXT™ ARABIC LIGHT"/>
          <w:sz w:val="28"/>
          <w:szCs w:val="28"/>
          <w:rtl/>
        </w:rPr>
        <w:t>كما أن المجموعة الثانية تتعلق بالقواعد التي يجب على الأطراف المتحاربة الالتزام بها عند إجراء العمليات العسكرية، بما في ذلك مبادئ التمييز والتناسب والاحتياط، وهي مبادئ ملزمة لكل طرف متحارب، ووفق ذلك لا يجوز للأطراف استهداف المدنيين، وعليها التأكد من أن العمليات والأسلحة التي تختار استخدامها ستقلل أو تتجنب وقوع إصابات في صفوف المدنيين، كما يجب عليها توفير تحذير كاف</w:t>
      </w:r>
      <w:r w:rsidR="008178AA">
        <w:rPr>
          <w:rFonts w:ascii="DIN NEXT™ ARABIC LIGHT" w:hAnsi="DIN NEXT™ ARABIC LIGHT" w:cs="DIN NEXT™ ARABIC LIGHT" w:hint="cs"/>
          <w:sz w:val="28"/>
          <w:szCs w:val="28"/>
          <w:rtl/>
        </w:rPr>
        <w:t>ٍ</w:t>
      </w:r>
      <w:r w:rsidRPr="00550D7C">
        <w:rPr>
          <w:rFonts w:ascii="DIN NEXT™ ARABIC LIGHT" w:hAnsi="DIN NEXT™ ARABIC LIGHT" w:cs="DIN NEXT™ ARABIC LIGHT"/>
          <w:sz w:val="28"/>
          <w:szCs w:val="28"/>
          <w:rtl/>
        </w:rPr>
        <w:t xml:space="preserve"> للسكان المدنيين بشأن هجوم وشيك</w:t>
      </w:r>
      <w:r w:rsidRPr="00550D7C">
        <w:rPr>
          <w:rFonts w:ascii="DIN NEXT™ ARABIC LIGHT" w:hAnsi="DIN NEXT™ ARABIC LIGHT" w:cs="DIN NEXT™ ARABIC LIGHT"/>
          <w:sz w:val="28"/>
          <w:szCs w:val="28"/>
        </w:rPr>
        <w:t>.</w:t>
      </w:r>
    </w:p>
    <w:p w14:paraId="1B3073D2" w14:textId="3D0B7CA8" w:rsidR="00C317FF" w:rsidRPr="00550D7C" w:rsidRDefault="008178AA" w:rsidP="00DE6CDD">
      <w:pPr>
        <w:spacing w:line="360" w:lineRule="auto"/>
        <w:ind w:left="-766" w:right="-426"/>
        <w:jc w:val="lowKashida"/>
        <w:rPr>
          <w:rFonts w:ascii="DIN NEXT™ ARABIC LIGHT" w:hAnsi="DIN NEXT™ ARABIC LIGHT" w:cs="DIN NEXT™ ARABIC LIGHT"/>
          <w:sz w:val="28"/>
          <w:szCs w:val="28"/>
          <w:rtl/>
        </w:rPr>
      </w:pPr>
      <w:r>
        <w:rPr>
          <w:rFonts w:ascii="DIN NEXT™ ARABIC LIGHT" w:hAnsi="DIN NEXT™ ARABIC LIGHT" w:cs="DIN NEXT™ ARABIC LIGHT" w:hint="cs"/>
          <w:sz w:val="28"/>
          <w:szCs w:val="28"/>
          <w:rtl/>
        </w:rPr>
        <w:t>و</w:t>
      </w:r>
      <w:r w:rsidR="00C317FF" w:rsidRPr="00550D7C">
        <w:rPr>
          <w:rFonts w:ascii="DIN NEXT™ ARABIC LIGHT" w:hAnsi="DIN NEXT™ ARABIC LIGHT" w:cs="DIN NEXT™ ARABIC LIGHT"/>
          <w:sz w:val="28"/>
          <w:szCs w:val="28"/>
          <w:rtl/>
        </w:rPr>
        <w:t xml:space="preserve">لكن لم يحصل أي تمييز من قبل الجيش الأمريكي بين الأهداف المدنية والعسكرية ولا تناسب السلاح المستخدم، ولا الاحتياط، بل قامت القوات الأمريكية باستهداف المدنيين والمنشآت المدنية باستخدام </w:t>
      </w:r>
      <w:r>
        <w:rPr>
          <w:rFonts w:ascii="DIN NEXT™ ARABIC LIGHT" w:hAnsi="DIN NEXT™ ARABIC LIGHT" w:cs="DIN NEXT™ ARABIC LIGHT" w:hint="cs"/>
          <w:sz w:val="28"/>
          <w:szCs w:val="28"/>
          <w:rtl/>
        </w:rPr>
        <w:t>أ</w:t>
      </w:r>
      <w:r w:rsidR="00C317FF" w:rsidRPr="00550D7C">
        <w:rPr>
          <w:rFonts w:ascii="DIN NEXT™ ARABIC LIGHT" w:hAnsi="DIN NEXT™ ARABIC LIGHT" w:cs="DIN NEXT™ ARABIC LIGHT"/>
          <w:sz w:val="28"/>
          <w:szCs w:val="28"/>
          <w:rtl/>
        </w:rPr>
        <w:t xml:space="preserve">سلحة ثقيلة ودون أي تحذير للمدنيين، بل وقتلت واستهدفت المدنيين العاملين في ميناء رأس عيسى </w:t>
      </w:r>
      <w:r w:rsidR="00592F34" w:rsidRPr="00550D7C">
        <w:rPr>
          <w:rFonts w:ascii="DIN NEXT™ ARABIC LIGHT" w:hAnsi="DIN NEXT™ ARABIC LIGHT" w:cs="DIN NEXT™ ARABIC LIGHT"/>
          <w:sz w:val="28"/>
          <w:szCs w:val="28"/>
          <w:rtl/>
        </w:rPr>
        <w:t>ال</w:t>
      </w:r>
      <w:r w:rsidR="00C317FF" w:rsidRPr="00550D7C">
        <w:rPr>
          <w:rFonts w:ascii="DIN NEXT™ ARABIC LIGHT" w:hAnsi="DIN NEXT™ ARABIC LIGHT" w:cs="DIN NEXT™ ARABIC LIGHT"/>
          <w:sz w:val="28"/>
          <w:szCs w:val="28"/>
          <w:rtl/>
        </w:rPr>
        <w:t xml:space="preserve">منشأة </w:t>
      </w:r>
      <w:r w:rsidR="00592F34" w:rsidRPr="00550D7C">
        <w:rPr>
          <w:rFonts w:ascii="DIN NEXT™ ARABIC LIGHT" w:hAnsi="DIN NEXT™ ARABIC LIGHT" w:cs="DIN NEXT™ ARABIC LIGHT"/>
          <w:sz w:val="28"/>
          <w:szCs w:val="28"/>
          <w:rtl/>
        </w:rPr>
        <w:t>ال</w:t>
      </w:r>
      <w:r w:rsidR="00C317FF" w:rsidRPr="00550D7C">
        <w:rPr>
          <w:rFonts w:ascii="DIN NEXT™ ARABIC LIGHT" w:hAnsi="DIN NEXT™ ARABIC LIGHT" w:cs="DIN NEXT™ ARABIC LIGHT"/>
          <w:sz w:val="28"/>
          <w:szCs w:val="28"/>
          <w:rtl/>
        </w:rPr>
        <w:t>مدنية، ولم تكتف بهذا الانتهاك بل عاود</w:t>
      </w:r>
      <w:r>
        <w:rPr>
          <w:rFonts w:ascii="DIN NEXT™ ARABIC LIGHT" w:hAnsi="DIN NEXT™ ARABIC LIGHT" w:cs="DIN NEXT™ ARABIC LIGHT" w:hint="cs"/>
          <w:sz w:val="28"/>
          <w:szCs w:val="28"/>
          <w:rtl/>
        </w:rPr>
        <w:t xml:space="preserve"> طيرانها</w:t>
      </w:r>
      <w:r w:rsidR="00C317FF" w:rsidRPr="00550D7C">
        <w:rPr>
          <w:rFonts w:ascii="DIN NEXT™ ARABIC LIGHT" w:hAnsi="DIN NEXT™ ARABIC LIGHT" w:cs="DIN NEXT™ ARABIC LIGHT"/>
          <w:sz w:val="28"/>
          <w:szCs w:val="28"/>
          <w:rtl/>
        </w:rPr>
        <w:t xml:space="preserve"> استهداف </w:t>
      </w:r>
      <w:r>
        <w:rPr>
          <w:rFonts w:ascii="DIN NEXT™ ARABIC LIGHT" w:hAnsi="DIN NEXT™ ARABIC LIGHT" w:cs="DIN NEXT™ ARABIC LIGHT" w:hint="cs"/>
          <w:sz w:val="28"/>
          <w:szCs w:val="28"/>
          <w:rtl/>
        </w:rPr>
        <w:t xml:space="preserve">الميناء </w:t>
      </w:r>
      <w:r w:rsidR="00C317FF" w:rsidRPr="00550D7C">
        <w:rPr>
          <w:rFonts w:ascii="DIN NEXT™ ARABIC LIGHT" w:hAnsi="DIN NEXT™ ARABIC LIGHT" w:cs="DIN NEXT™ ARABIC LIGHT"/>
          <w:sz w:val="28"/>
          <w:szCs w:val="28"/>
          <w:rtl/>
        </w:rPr>
        <w:t>في مرحلة ثانية بعد توافد عمال الإغاثة من مسعفين وعمال الإطفاء والإنقاذ لتقتلهم إلى جانب من سبقهم رغم حصانتهم وحمايتهم في القانون الإنساني الدولي</w:t>
      </w:r>
      <w:r w:rsidR="000D222F" w:rsidRPr="00550D7C">
        <w:rPr>
          <w:rFonts w:ascii="DIN NEXT™ ARABIC LIGHT" w:hAnsi="DIN NEXT™ ARABIC LIGHT" w:cs="DIN NEXT™ ARABIC LIGHT"/>
          <w:sz w:val="28"/>
          <w:szCs w:val="28"/>
          <w:rtl/>
        </w:rPr>
        <w:t xml:space="preserve"> ما تشكل جريمة حرب وجرائم ضد الإنسانية</w:t>
      </w:r>
      <w:r w:rsidR="00431B0F" w:rsidRPr="00550D7C">
        <w:rPr>
          <w:rFonts w:ascii="DIN NEXT™ ARABIC LIGHT" w:hAnsi="DIN NEXT™ ARABIC LIGHT" w:cs="DIN NEXT™ ARABIC LIGHT"/>
          <w:sz w:val="28"/>
          <w:szCs w:val="28"/>
          <w:rtl/>
        </w:rPr>
        <w:t>.</w:t>
      </w:r>
    </w:p>
    <w:p w14:paraId="2CD7F77D" w14:textId="1CC5A15F" w:rsidR="00680912" w:rsidRPr="00550D7C" w:rsidRDefault="008178AA" w:rsidP="00DE6CDD">
      <w:pPr>
        <w:spacing w:line="360" w:lineRule="auto"/>
        <w:ind w:left="-766" w:right="-426"/>
        <w:jc w:val="lowKashida"/>
        <w:rPr>
          <w:rFonts w:ascii="DIN NEXT™ ARABIC LIGHT" w:hAnsi="DIN NEXT™ ARABIC LIGHT" w:cs="DIN NEXT™ ARABIC LIGHT"/>
          <w:sz w:val="28"/>
          <w:szCs w:val="28"/>
        </w:rPr>
      </w:pPr>
      <w:r>
        <w:rPr>
          <w:rFonts w:ascii="DIN NEXT™ ARABIC LIGHT" w:hAnsi="DIN NEXT™ ARABIC LIGHT" w:cs="DIN NEXT™ ARABIC LIGHT" w:hint="cs"/>
          <w:sz w:val="28"/>
          <w:szCs w:val="28"/>
          <w:rtl/>
        </w:rPr>
        <w:t>هذه</w:t>
      </w:r>
      <w:r w:rsidR="00680912" w:rsidRPr="00550D7C">
        <w:rPr>
          <w:rFonts w:ascii="DIN NEXT™ ARABIC LIGHT" w:hAnsi="DIN NEXT™ ARABIC LIGHT" w:cs="DIN NEXT™ ARABIC LIGHT"/>
          <w:sz w:val="28"/>
          <w:szCs w:val="28"/>
          <w:rtl/>
        </w:rPr>
        <w:t xml:space="preserve"> هجمات عشوائية وغير متناسبة</w:t>
      </w:r>
      <w:r>
        <w:rPr>
          <w:rFonts w:ascii="DIN NEXT™ ARABIC LIGHT" w:hAnsi="DIN NEXT™ ARABIC LIGHT" w:cs="DIN NEXT™ ARABIC LIGHT" w:hint="cs"/>
          <w:sz w:val="28"/>
          <w:szCs w:val="28"/>
          <w:rtl/>
        </w:rPr>
        <w:t>،</w:t>
      </w:r>
      <w:r w:rsidR="00680912" w:rsidRPr="00550D7C">
        <w:rPr>
          <w:rFonts w:ascii="DIN NEXT™ ARABIC LIGHT" w:hAnsi="DIN NEXT™ ARABIC LIGHT" w:cs="DIN NEXT™ ARABIC LIGHT"/>
          <w:sz w:val="28"/>
          <w:szCs w:val="28"/>
          <w:rtl/>
        </w:rPr>
        <w:t xml:space="preserve"> </w:t>
      </w:r>
      <w:r>
        <w:rPr>
          <w:rFonts w:ascii="DIN NEXT™ ARABIC LIGHT" w:hAnsi="DIN NEXT™ ARABIC LIGHT" w:cs="DIN NEXT™ ARABIC LIGHT" w:hint="cs"/>
          <w:sz w:val="28"/>
          <w:szCs w:val="28"/>
          <w:rtl/>
        </w:rPr>
        <w:t>و</w:t>
      </w:r>
      <w:r w:rsidR="00680912" w:rsidRPr="00550D7C">
        <w:rPr>
          <w:rFonts w:ascii="DIN NEXT™ ARABIC LIGHT" w:hAnsi="DIN NEXT™ ARABIC LIGHT" w:cs="DIN NEXT™ ARABIC LIGHT"/>
          <w:sz w:val="28"/>
          <w:szCs w:val="28"/>
          <w:rtl/>
        </w:rPr>
        <w:t>القانون الإنساني</w:t>
      </w:r>
      <w:r w:rsidR="003F4F80" w:rsidRPr="00550D7C">
        <w:rPr>
          <w:rFonts w:ascii="DIN NEXT™ ARABIC LIGHT" w:hAnsi="DIN NEXT™ ARABIC LIGHT" w:cs="DIN NEXT™ ARABIC LIGHT"/>
          <w:sz w:val="28"/>
          <w:szCs w:val="28"/>
          <w:rtl/>
        </w:rPr>
        <w:t xml:space="preserve"> يحظر</w:t>
      </w:r>
      <w:r w:rsidR="00680912" w:rsidRPr="00550D7C">
        <w:rPr>
          <w:rFonts w:ascii="DIN NEXT™ ARABIC LIGHT" w:hAnsi="DIN NEXT™ ARABIC LIGHT" w:cs="DIN NEXT™ ARABIC LIGHT"/>
          <w:sz w:val="28"/>
          <w:szCs w:val="28"/>
          <w:rtl/>
        </w:rPr>
        <w:t xml:space="preserve"> أي نوع من الهجمات العشوائية، نظرا</w:t>
      </w:r>
      <w:r w:rsidR="00592F34" w:rsidRPr="00550D7C">
        <w:rPr>
          <w:rFonts w:ascii="DIN NEXT™ ARABIC LIGHT" w:hAnsi="DIN NEXT™ ARABIC LIGHT" w:cs="DIN NEXT™ ARABIC LIGHT"/>
          <w:sz w:val="28"/>
          <w:szCs w:val="28"/>
          <w:rtl/>
        </w:rPr>
        <w:t>ً</w:t>
      </w:r>
      <w:r w:rsidR="00680912" w:rsidRPr="00550D7C">
        <w:rPr>
          <w:rFonts w:ascii="DIN NEXT™ ARABIC LIGHT" w:hAnsi="DIN NEXT™ ARABIC LIGHT" w:cs="DIN NEXT™ ARABIC LIGHT"/>
          <w:sz w:val="28"/>
          <w:szCs w:val="28"/>
          <w:rtl/>
        </w:rPr>
        <w:t xml:space="preserve"> لأن تلك الهجمات لا تميز بين الأهداف العسكرية والمدنية</w:t>
      </w:r>
      <w:r w:rsidR="00592F34" w:rsidRPr="00550D7C">
        <w:rPr>
          <w:rFonts w:ascii="DIN NEXT™ ARABIC LIGHT" w:hAnsi="DIN NEXT™ ARABIC LIGHT" w:cs="DIN NEXT™ ARABIC LIGHT"/>
          <w:sz w:val="28"/>
          <w:szCs w:val="28"/>
          <w:rtl/>
        </w:rPr>
        <w:t>،</w:t>
      </w:r>
      <w:r w:rsidR="00680912" w:rsidRPr="00550D7C">
        <w:rPr>
          <w:rFonts w:ascii="DIN NEXT™ ARABIC LIGHT" w:hAnsi="DIN NEXT™ ARABIC LIGHT" w:cs="DIN NEXT™ ARABIC LIGHT"/>
          <w:sz w:val="28"/>
          <w:szCs w:val="28"/>
          <w:rtl/>
        </w:rPr>
        <w:t xml:space="preserve"> ومثل هذه الهجمات معرفة وهي محظورة بالتفصيل بموجب المادة 51 من البروتوكول الإضافي الأول لسنة 1997 الملحق باتفاقيات جنيف وكذلك القواعد11 و12 و13 من دراسة القانون الدولي الإنساني العرفي التي أعدتها اللجنة الدولية للصليب الأحمر</w:t>
      </w:r>
      <w:r w:rsidR="00680912" w:rsidRPr="00550D7C">
        <w:rPr>
          <w:rFonts w:ascii="DIN NEXT™ ARABIC LIGHT" w:hAnsi="DIN NEXT™ ARABIC LIGHT" w:cs="DIN NEXT™ ARABIC LIGHT"/>
          <w:sz w:val="28"/>
          <w:szCs w:val="28"/>
        </w:rPr>
        <w:t>:</w:t>
      </w:r>
    </w:p>
    <w:p w14:paraId="743E32B9" w14:textId="18F85422" w:rsidR="00680912" w:rsidRPr="008178AA" w:rsidRDefault="00680912" w:rsidP="008178AA">
      <w:pPr>
        <w:pStyle w:val="a3"/>
        <w:numPr>
          <w:ilvl w:val="0"/>
          <w:numId w:val="8"/>
        </w:numPr>
        <w:spacing w:line="360" w:lineRule="auto"/>
        <w:ind w:right="-426"/>
        <w:jc w:val="lowKashida"/>
        <w:rPr>
          <w:rFonts w:ascii="DIN NEXT™ ARABIC LIGHT" w:hAnsi="DIN NEXT™ ARABIC LIGHT" w:cs="DIN NEXT™ ARABIC LIGHT"/>
          <w:sz w:val="28"/>
          <w:szCs w:val="28"/>
        </w:rPr>
      </w:pPr>
      <w:r w:rsidRPr="008178AA">
        <w:rPr>
          <w:rFonts w:ascii="DIN NEXT™ ARABIC LIGHT" w:hAnsi="DIN NEXT™ ARABIC LIGHT" w:cs="DIN NEXT™ ARABIC LIGHT"/>
          <w:sz w:val="28"/>
          <w:szCs w:val="28"/>
          <w:rtl/>
        </w:rPr>
        <w:t xml:space="preserve">الهجمات غير </w:t>
      </w:r>
      <w:r w:rsidR="003F4F80" w:rsidRPr="008178AA">
        <w:rPr>
          <w:rFonts w:ascii="DIN NEXT™ ARABIC LIGHT" w:hAnsi="DIN NEXT™ ARABIC LIGHT" w:cs="DIN NEXT™ ARABIC LIGHT"/>
          <w:sz w:val="28"/>
          <w:szCs w:val="28"/>
          <w:rtl/>
        </w:rPr>
        <w:t>الموجهة نحو أهداف عسكرية محددة.</w:t>
      </w:r>
    </w:p>
    <w:p w14:paraId="112CEBE1" w14:textId="354CCC74" w:rsidR="00680912" w:rsidRPr="008178AA" w:rsidRDefault="00680912" w:rsidP="008178AA">
      <w:pPr>
        <w:pStyle w:val="a3"/>
        <w:numPr>
          <w:ilvl w:val="0"/>
          <w:numId w:val="8"/>
        </w:numPr>
        <w:spacing w:line="360" w:lineRule="auto"/>
        <w:ind w:right="-426"/>
        <w:jc w:val="lowKashida"/>
        <w:rPr>
          <w:rFonts w:ascii="DIN NEXT™ ARABIC LIGHT" w:hAnsi="DIN NEXT™ ARABIC LIGHT" w:cs="DIN NEXT™ ARABIC LIGHT"/>
          <w:sz w:val="28"/>
          <w:szCs w:val="28"/>
        </w:rPr>
      </w:pPr>
      <w:r w:rsidRPr="008178AA">
        <w:rPr>
          <w:rFonts w:ascii="DIN NEXT™ ARABIC LIGHT" w:hAnsi="DIN NEXT™ ARABIC LIGHT" w:cs="DIN NEXT™ ARABIC LIGHT"/>
          <w:sz w:val="28"/>
          <w:szCs w:val="28"/>
          <w:rtl/>
        </w:rPr>
        <w:t xml:space="preserve">الهجمات التي تُستخدم فيها طريقة أو أساليب قتالية تحول دون </w:t>
      </w:r>
      <w:r w:rsidR="003F4F80" w:rsidRPr="008178AA">
        <w:rPr>
          <w:rFonts w:ascii="DIN NEXT™ ARABIC LIGHT" w:hAnsi="DIN NEXT™ ARABIC LIGHT" w:cs="DIN NEXT™ ARABIC LIGHT"/>
          <w:sz w:val="28"/>
          <w:szCs w:val="28"/>
          <w:rtl/>
        </w:rPr>
        <w:t>توجيهها نحو أهداف عسكرية محددة.</w:t>
      </w:r>
    </w:p>
    <w:p w14:paraId="0361D635" w14:textId="2F2798D5" w:rsidR="00680912" w:rsidRPr="008178AA" w:rsidRDefault="00680912" w:rsidP="008178AA">
      <w:pPr>
        <w:pStyle w:val="a3"/>
        <w:numPr>
          <w:ilvl w:val="0"/>
          <w:numId w:val="8"/>
        </w:numPr>
        <w:spacing w:line="360" w:lineRule="auto"/>
        <w:ind w:right="-426"/>
        <w:jc w:val="lowKashida"/>
        <w:rPr>
          <w:rFonts w:ascii="DIN NEXT™ ARABIC LIGHT" w:hAnsi="DIN NEXT™ ARABIC LIGHT" w:cs="DIN NEXT™ ARABIC LIGHT"/>
          <w:sz w:val="28"/>
          <w:szCs w:val="28"/>
        </w:rPr>
      </w:pPr>
      <w:r w:rsidRPr="008178AA">
        <w:rPr>
          <w:rFonts w:ascii="DIN NEXT™ ARABIC LIGHT" w:hAnsi="DIN NEXT™ ARABIC LIGHT" w:cs="DIN NEXT™ ARABIC LIGHT"/>
          <w:sz w:val="28"/>
          <w:szCs w:val="28"/>
          <w:rtl/>
        </w:rPr>
        <w:lastRenderedPageBreak/>
        <w:t>الهجمات التي تُستخدم فيها طريقة أو وس</w:t>
      </w:r>
      <w:r w:rsidR="003F4F80" w:rsidRPr="008178AA">
        <w:rPr>
          <w:rFonts w:ascii="DIN NEXT™ ARABIC LIGHT" w:hAnsi="DIN NEXT™ ARABIC LIGHT" w:cs="DIN NEXT™ ARABIC LIGHT"/>
          <w:sz w:val="28"/>
          <w:szCs w:val="28"/>
          <w:rtl/>
        </w:rPr>
        <w:t>ائل قتالية لا يمكن تحديد آثارها.</w:t>
      </w:r>
    </w:p>
    <w:p w14:paraId="5B635CF5" w14:textId="5A03F82D" w:rsidR="00680912" w:rsidRPr="008178AA" w:rsidRDefault="00680912" w:rsidP="008178AA">
      <w:pPr>
        <w:pStyle w:val="a3"/>
        <w:numPr>
          <w:ilvl w:val="0"/>
          <w:numId w:val="8"/>
        </w:numPr>
        <w:spacing w:line="360" w:lineRule="auto"/>
        <w:ind w:right="-426"/>
        <w:jc w:val="lowKashida"/>
        <w:rPr>
          <w:rFonts w:ascii="DIN NEXT™ ARABIC LIGHT" w:hAnsi="DIN NEXT™ ARABIC LIGHT" w:cs="DIN NEXT™ ARABIC LIGHT"/>
          <w:sz w:val="28"/>
          <w:szCs w:val="28"/>
        </w:rPr>
      </w:pPr>
      <w:r w:rsidRPr="008178AA">
        <w:rPr>
          <w:rFonts w:ascii="DIN NEXT™ ARABIC LIGHT" w:hAnsi="DIN NEXT™ ARABIC LIGHT" w:cs="DIN NEXT™ ARABIC LIGHT"/>
          <w:sz w:val="28"/>
          <w:szCs w:val="28"/>
          <w:rtl/>
        </w:rPr>
        <w:t>الهجمات بالقصف بأية وسيلة أو طريقة تتعامل مع عدد من الأهداف العسكرية المتباعدة والمتمايزة بوضوح وكأنها هدف عسكري واحد والكائنة في مدينة، أو بلدة أو قرية، أو منطقة أخرى تضمّ تركيزا</w:t>
      </w:r>
      <w:r w:rsidR="008178AA">
        <w:rPr>
          <w:rFonts w:ascii="DIN NEXT™ ARABIC LIGHT" w:hAnsi="DIN NEXT™ ARABIC LIGHT" w:cs="DIN NEXT™ ARABIC LIGHT" w:hint="cs"/>
          <w:sz w:val="28"/>
          <w:szCs w:val="28"/>
          <w:rtl/>
        </w:rPr>
        <w:t>ً</w:t>
      </w:r>
      <w:r w:rsidRPr="008178AA">
        <w:rPr>
          <w:rFonts w:ascii="DIN NEXT™ ARABIC LIGHT" w:hAnsi="DIN NEXT™ ARABIC LIGHT" w:cs="DIN NEXT™ ARABIC LIGHT"/>
          <w:sz w:val="28"/>
          <w:szCs w:val="28"/>
          <w:rtl/>
        </w:rPr>
        <w:t xml:space="preserve"> مشاب</w:t>
      </w:r>
      <w:r w:rsidR="003F4F80" w:rsidRPr="008178AA">
        <w:rPr>
          <w:rFonts w:ascii="DIN NEXT™ ARABIC LIGHT" w:hAnsi="DIN NEXT™ ARABIC LIGHT" w:cs="DIN NEXT™ ARABIC LIGHT"/>
          <w:sz w:val="28"/>
          <w:szCs w:val="28"/>
          <w:rtl/>
        </w:rPr>
        <w:t>ها</w:t>
      </w:r>
      <w:r w:rsidR="008178AA">
        <w:rPr>
          <w:rFonts w:ascii="DIN NEXT™ ARABIC LIGHT" w:hAnsi="DIN NEXT™ ARABIC LIGHT" w:cs="DIN NEXT™ ARABIC LIGHT" w:hint="cs"/>
          <w:sz w:val="28"/>
          <w:szCs w:val="28"/>
          <w:rtl/>
        </w:rPr>
        <w:t>ً</w:t>
      </w:r>
      <w:r w:rsidR="003F4F80" w:rsidRPr="008178AA">
        <w:rPr>
          <w:rFonts w:ascii="DIN NEXT™ ARABIC LIGHT" w:hAnsi="DIN NEXT™ ARABIC LIGHT" w:cs="DIN NEXT™ ARABIC LIGHT"/>
          <w:sz w:val="28"/>
          <w:szCs w:val="28"/>
          <w:rtl/>
        </w:rPr>
        <w:t xml:space="preserve"> للمدنيين أو الأعيان المدنية.</w:t>
      </w:r>
    </w:p>
    <w:p w14:paraId="0F15E846" w14:textId="2073E96D" w:rsidR="008178AA" w:rsidRPr="008178AA" w:rsidRDefault="00680912" w:rsidP="008178AA">
      <w:pPr>
        <w:pStyle w:val="a3"/>
        <w:numPr>
          <w:ilvl w:val="0"/>
          <w:numId w:val="8"/>
        </w:numPr>
        <w:spacing w:line="360" w:lineRule="auto"/>
        <w:ind w:right="-426"/>
        <w:jc w:val="lowKashida"/>
        <w:rPr>
          <w:rFonts w:ascii="DIN NEXT™ ARABIC LIGHT" w:hAnsi="DIN NEXT™ ARABIC LIGHT" w:cs="DIN NEXT™ ARABIC LIGHT"/>
          <w:sz w:val="28"/>
          <w:szCs w:val="28"/>
        </w:rPr>
      </w:pPr>
      <w:r w:rsidRPr="008178AA">
        <w:rPr>
          <w:rFonts w:ascii="DIN NEXT™ ARABIC LIGHT" w:hAnsi="DIN NEXT™ ARABIC LIGHT" w:cs="DIN NEXT™ ARABIC LIGHT"/>
          <w:sz w:val="28"/>
          <w:szCs w:val="28"/>
          <w:rtl/>
        </w:rPr>
        <w:t>الهجمات التي يتوقع منها أن تسبِّب بصورة عارضة إصابة المدنيين وإلحاق خسائر في أرواح المدنيين أو إصابات بينهم أو أضرارا</w:t>
      </w:r>
      <w:r w:rsidR="00592F34" w:rsidRPr="008178AA">
        <w:rPr>
          <w:rFonts w:ascii="DIN NEXT™ ARABIC LIGHT" w:hAnsi="DIN NEXT™ ARABIC LIGHT" w:cs="DIN NEXT™ ARABIC LIGHT"/>
          <w:sz w:val="28"/>
          <w:szCs w:val="28"/>
          <w:rtl/>
        </w:rPr>
        <w:t>ً</w:t>
      </w:r>
      <w:r w:rsidRPr="008178AA">
        <w:rPr>
          <w:rFonts w:ascii="DIN NEXT™ ARABIC LIGHT" w:hAnsi="DIN NEXT™ ARABIC LIGHT" w:cs="DIN NEXT™ ARABIC LIGHT"/>
          <w:sz w:val="28"/>
          <w:szCs w:val="28"/>
          <w:rtl/>
        </w:rPr>
        <w:t xml:space="preserve"> بالأعيان المدنية، أو مجموعة من هذه الخسائر والأضرار، وتكون مفرطة في تجاوز ما يُنتظر أن تسفر عنه من ميزة عسكرية ملموسة ومباشرة</w:t>
      </w:r>
      <w:r w:rsidRPr="008178AA">
        <w:rPr>
          <w:rFonts w:ascii="DIN NEXT™ ARABIC LIGHT" w:hAnsi="DIN NEXT™ ARABIC LIGHT" w:cs="DIN NEXT™ ARABIC LIGHT"/>
          <w:sz w:val="28"/>
          <w:szCs w:val="28"/>
        </w:rPr>
        <w:t>.</w:t>
      </w:r>
    </w:p>
    <w:p w14:paraId="2DD2A8B5" w14:textId="77777777" w:rsidR="008178AA" w:rsidRDefault="008178AA" w:rsidP="00DE6CDD">
      <w:pPr>
        <w:spacing w:line="360" w:lineRule="auto"/>
        <w:ind w:left="-766" w:right="-426"/>
        <w:jc w:val="lowKashida"/>
        <w:rPr>
          <w:rFonts w:ascii="DIN NEXT™ ARABIC LIGHT" w:hAnsi="DIN NEXT™ ARABIC LIGHT" w:cs="DIN NEXT™ ARABIC LIGHT"/>
          <w:sz w:val="28"/>
          <w:szCs w:val="28"/>
          <w:rtl/>
        </w:rPr>
      </w:pPr>
    </w:p>
    <w:p w14:paraId="1C18471F" w14:textId="3895CC3B" w:rsidR="00680912" w:rsidRPr="00550D7C" w:rsidRDefault="00680912" w:rsidP="00DE6CDD">
      <w:pPr>
        <w:spacing w:line="360" w:lineRule="auto"/>
        <w:ind w:left="-766" w:right="-426"/>
        <w:jc w:val="lowKashida"/>
        <w:rPr>
          <w:rFonts w:ascii="DIN NEXT™ ARABIC LIGHT" w:hAnsi="DIN NEXT™ ARABIC LIGHT" w:cs="DIN NEXT™ ARABIC LIGHT"/>
          <w:sz w:val="28"/>
          <w:szCs w:val="28"/>
        </w:rPr>
      </w:pPr>
      <w:r w:rsidRPr="00550D7C">
        <w:rPr>
          <w:rFonts w:ascii="DIN NEXT™ ARABIC LIGHT" w:hAnsi="DIN NEXT™ ARABIC LIGHT" w:cs="DIN NEXT™ ARABIC LIGHT"/>
          <w:sz w:val="28"/>
          <w:szCs w:val="28"/>
          <w:rtl/>
        </w:rPr>
        <w:t xml:space="preserve">وهذا الحظر الأخير يستخدم فكرة مزدوجة بشأن “التناسب” الذي يجب أن يُحترم: (1) أي هجمات يجب أن تكون متناسبة مع التهديد الذي </w:t>
      </w:r>
      <w:r w:rsidR="008178AA">
        <w:rPr>
          <w:rFonts w:ascii="DIN NEXT™ ARABIC LIGHT" w:hAnsi="DIN NEXT™ ARABIC LIGHT" w:cs="DIN NEXT™ ARABIC LIGHT" w:hint="cs"/>
          <w:sz w:val="28"/>
          <w:szCs w:val="28"/>
          <w:rtl/>
        </w:rPr>
        <w:t>ت</w:t>
      </w:r>
      <w:r w:rsidRPr="00550D7C">
        <w:rPr>
          <w:rFonts w:ascii="DIN NEXT™ ARABIC LIGHT" w:hAnsi="DIN NEXT™ ARABIC LIGHT" w:cs="DIN NEXT™ ARABIC LIGHT"/>
          <w:sz w:val="28"/>
          <w:szCs w:val="28"/>
          <w:rtl/>
        </w:rPr>
        <w:t>واج</w:t>
      </w:r>
      <w:r w:rsidR="008178AA">
        <w:rPr>
          <w:rFonts w:ascii="DIN NEXT™ ARABIC LIGHT" w:hAnsi="DIN NEXT™ ARABIC LIGHT" w:cs="DIN NEXT™ ARABIC LIGHT" w:hint="cs"/>
          <w:sz w:val="28"/>
          <w:szCs w:val="28"/>
          <w:rtl/>
        </w:rPr>
        <w:t>ه</w:t>
      </w:r>
      <w:r w:rsidRPr="00550D7C">
        <w:rPr>
          <w:rFonts w:ascii="DIN NEXT™ ARABIC LIGHT" w:hAnsi="DIN NEXT™ ARABIC LIGHT" w:cs="DIN NEXT™ ARABIC LIGHT"/>
          <w:sz w:val="28"/>
          <w:szCs w:val="28"/>
          <w:rtl/>
        </w:rPr>
        <w:t>ه، وأي انتقام يجب أن يكون متناس</w:t>
      </w:r>
      <w:r w:rsidR="00592F34" w:rsidRPr="00550D7C">
        <w:rPr>
          <w:rFonts w:ascii="DIN NEXT™ ARABIC LIGHT" w:hAnsi="DIN NEXT™ ARABIC LIGHT" w:cs="DIN NEXT™ ARABIC LIGHT"/>
          <w:sz w:val="28"/>
          <w:szCs w:val="28"/>
          <w:rtl/>
        </w:rPr>
        <w:t>ب</w:t>
      </w:r>
      <w:r w:rsidRPr="00550D7C">
        <w:rPr>
          <w:rFonts w:ascii="DIN NEXT™ ARABIC LIGHT" w:hAnsi="DIN NEXT™ ARABIC LIGHT" w:cs="DIN NEXT™ ARABIC LIGHT"/>
          <w:sz w:val="28"/>
          <w:szCs w:val="28"/>
          <w:rtl/>
        </w:rPr>
        <w:t>ا</w:t>
      </w:r>
      <w:r w:rsidR="00592F34" w:rsidRPr="00550D7C">
        <w:rPr>
          <w:rFonts w:ascii="DIN NEXT™ ARABIC LIGHT" w:hAnsi="DIN NEXT™ ARABIC LIGHT" w:cs="DIN NEXT™ ARABIC LIGHT"/>
          <w:sz w:val="28"/>
          <w:szCs w:val="28"/>
          <w:rtl/>
        </w:rPr>
        <w:t>ً</w:t>
      </w:r>
      <w:r w:rsidRPr="00550D7C">
        <w:rPr>
          <w:rFonts w:ascii="DIN NEXT™ ARABIC LIGHT" w:hAnsi="DIN NEXT™ ARABIC LIGHT" w:cs="DIN NEXT™ ARABIC LIGHT"/>
          <w:sz w:val="28"/>
          <w:szCs w:val="28"/>
          <w:rtl/>
        </w:rPr>
        <w:t xml:space="preserve"> مع الهجوم الحاصل، و(2) الخسائر المدنية</w:t>
      </w:r>
      <w:r w:rsidR="003F4F80" w:rsidRPr="00550D7C">
        <w:rPr>
          <w:rFonts w:ascii="DIN NEXT™ ARABIC LIGHT" w:hAnsi="DIN NEXT™ ARABIC LIGHT" w:cs="DIN NEXT™ ARABIC LIGHT"/>
          <w:sz w:val="28"/>
          <w:szCs w:val="28"/>
          <w:rtl/>
        </w:rPr>
        <w:t xml:space="preserve"> </w:t>
      </w:r>
      <w:r w:rsidRPr="00550D7C">
        <w:rPr>
          <w:rFonts w:ascii="DIN NEXT™ ARABIC LIGHT" w:hAnsi="DIN NEXT™ ARABIC LIGHT" w:cs="DIN NEXT™ ARABIC LIGHT"/>
          <w:sz w:val="28"/>
          <w:szCs w:val="28"/>
          <w:rtl/>
        </w:rPr>
        <w:t>أو الأضرار الملحقة بصورة عارضة يجب أن تكون متناسبة مع الميزة العسكرية المتوقعة</w:t>
      </w:r>
      <w:r w:rsidR="00592F34" w:rsidRPr="00550D7C">
        <w:rPr>
          <w:rFonts w:ascii="DIN NEXT™ ARABIC LIGHT" w:hAnsi="DIN NEXT™ ARABIC LIGHT" w:cs="DIN NEXT™ ARABIC LIGHT"/>
          <w:sz w:val="28"/>
          <w:szCs w:val="28"/>
          <w:rtl/>
        </w:rPr>
        <w:t>،</w:t>
      </w:r>
      <w:r w:rsidRPr="00550D7C">
        <w:rPr>
          <w:rFonts w:ascii="DIN NEXT™ ARABIC LIGHT" w:hAnsi="DIN NEXT™ ARABIC LIGHT" w:cs="DIN NEXT™ ARABIC LIGHT"/>
          <w:sz w:val="28"/>
          <w:szCs w:val="28"/>
          <w:rtl/>
        </w:rPr>
        <w:t xml:space="preserve"> وإذا لم يتم الالتزام بمفهوم التناسب، فإن القانون الإنساني يعتبر هذه الهجمات عشوائية</w:t>
      </w:r>
      <w:r w:rsidRPr="00550D7C">
        <w:rPr>
          <w:rFonts w:ascii="DIN NEXT™ ARABIC LIGHT" w:hAnsi="DIN NEXT™ ARABIC LIGHT" w:cs="DIN NEXT™ ARABIC LIGHT"/>
          <w:sz w:val="28"/>
          <w:szCs w:val="28"/>
        </w:rPr>
        <w:t>.</w:t>
      </w:r>
    </w:p>
    <w:p w14:paraId="6A6D21A3" w14:textId="470B73C6" w:rsidR="00680912" w:rsidRPr="00550D7C" w:rsidRDefault="00680912" w:rsidP="00DE6CDD">
      <w:pPr>
        <w:spacing w:line="360" w:lineRule="auto"/>
        <w:ind w:left="-766" w:right="-426"/>
        <w:jc w:val="lowKashida"/>
        <w:rPr>
          <w:rFonts w:ascii="DIN NEXT™ ARABIC LIGHT" w:hAnsi="DIN NEXT™ ARABIC LIGHT" w:cs="DIN NEXT™ ARABIC LIGHT"/>
          <w:sz w:val="28"/>
          <w:szCs w:val="28"/>
        </w:rPr>
      </w:pPr>
      <w:r w:rsidRPr="00550D7C">
        <w:rPr>
          <w:rFonts w:ascii="DIN NEXT™ ARABIC LIGHT" w:hAnsi="DIN NEXT™ ARABIC LIGHT" w:cs="DIN NEXT™ ARABIC LIGHT"/>
          <w:sz w:val="28"/>
          <w:szCs w:val="28"/>
          <w:rtl/>
        </w:rPr>
        <w:t>وقد أصبح اشتراط حساب تناسبية الهجمات قاعدة في القانون العرفي في النزاع وفي النزاعات المسلحة غير الدولية: ويُحظر شن الهجوم الذي قد يتوقع منه أن يسبب بصورة عارضة خسائر في أرواح المدنيين أو إصابات بينهم، أو أضرارا</w:t>
      </w:r>
      <w:r w:rsidR="00592F34" w:rsidRPr="00550D7C">
        <w:rPr>
          <w:rFonts w:ascii="DIN NEXT™ ARABIC LIGHT" w:hAnsi="DIN NEXT™ ARABIC LIGHT" w:cs="DIN NEXT™ ARABIC LIGHT"/>
          <w:sz w:val="28"/>
          <w:szCs w:val="28"/>
          <w:rtl/>
        </w:rPr>
        <w:t>ً</w:t>
      </w:r>
      <w:r w:rsidRPr="00550D7C">
        <w:rPr>
          <w:rFonts w:ascii="DIN NEXT™ ARABIC LIGHT" w:hAnsi="DIN NEXT™ ARABIC LIGHT" w:cs="DIN NEXT™ ARABIC LIGHT"/>
          <w:sz w:val="28"/>
          <w:szCs w:val="28"/>
          <w:rtl/>
        </w:rPr>
        <w:t xml:space="preserve"> بالأعيان المدنية، أو مجموعة من هذه الخسائر والأضرار، ويكون مفرطا</w:t>
      </w:r>
      <w:r w:rsidR="00592F34" w:rsidRPr="00550D7C">
        <w:rPr>
          <w:rFonts w:ascii="DIN NEXT™ ARABIC LIGHT" w:hAnsi="DIN NEXT™ ARABIC LIGHT" w:cs="DIN NEXT™ ARABIC LIGHT"/>
          <w:sz w:val="28"/>
          <w:szCs w:val="28"/>
          <w:rtl/>
        </w:rPr>
        <w:t>ً</w:t>
      </w:r>
      <w:r w:rsidRPr="00550D7C">
        <w:rPr>
          <w:rFonts w:ascii="DIN NEXT™ ARABIC LIGHT" w:hAnsi="DIN NEXT™ ARABIC LIGHT" w:cs="DIN NEXT™ ARABIC LIGHT"/>
          <w:sz w:val="28"/>
          <w:szCs w:val="28"/>
          <w:rtl/>
        </w:rPr>
        <w:t xml:space="preserve"> في تجاوز ما يُنتظر أن يسفر عنه من ميزة عسكرية ملموسة ومباشرة (القاعدة 14 من دراسة القانون الدولي الإنساني العرفي)</w:t>
      </w:r>
      <w:r w:rsidRPr="00550D7C">
        <w:rPr>
          <w:rFonts w:ascii="DIN NEXT™ ARABIC LIGHT" w:hAnsi="DIN NEXT™ ARABIC LIGHT" w:cs="DIN NEXT™ ARABIC LIGHT"/>
          <w:sz w:val="28"/>
          <w:szCs w:val="28"/>
        </w:rPr>
        <w:t>.</w:t>
      </w:r>
    </w:p>
    <w:p w14:paraId="77B05EF3" w14:textId="114E3A9C" w:rsidR="003F4F80" w:rsidRPr="00550D7C" w:rsidRDefault="003F4F80" w:rsidP="00DE6CDD">
      <w:pPr>
        <w:spacing w:line="360" w:lineRule="auto"/>
        <w:ind w:left="-766" w:right="-426"/>
        <w:jc w:val="lowKashida"/>
        <w:rPr>
          <w:rFonts w:ascii="DIN NEXT™ ARABIC LIGHT" w:hAnsi="DIN NEXT™ ARABIC LIGHT" w:cs="DIN NEXT™ ARABIC LIGHT"/>
          <w:sz w:val="28"/>
          <w:szCs w:val="28"/>
        </w:rPr>
      </w:pPr>
      <w:r w:rsidRPr="00550D7C">
        <w:rPr>
          <w:rFonts w:ascii="DIN NEXT™ ARABIC LIGHT" w:hAnsi="DIN NEXT™ ARABIC LIGHT" w:cs="DIN NEXT™ ARABIC LIGHT"/>
          <w:sz w:val="28"/>
          <w:szCs w:val="28"/>
          <w:rtl/>
        </w:rPr>
        <w:t>أيضاً من ناحية التدابير الاحتياطية يجب ا</w:t>
      </w:r>
      <w:r w:rsidR="00592F34" w:rsidRPr="00550D7C">
        <w:rPr>
          <w:rFonts w:ascii="DIN NEXT™ ARABIC LIGHT" w:hAnsi="DIN NEXT™ ARABIC LIGHT" w:cs="DIN NEXT™ ARABIC LIGHT"/>
          <w:sz w:val="28"/>
          <w:szCs w:val="28"/>
          <w:rtl/>
        </w:rPr>
        <w:t>ت</w:t>
      </w:r>
      <w:r w:rsidRPr="00550D7C">
        <w:rPr>
          <w:rFonts w:ascii="DIN NEXT™ ARABIC LIGHT" w:hAnsi="DIN NEXT™ ARABIC LIGHT" w:cs="DIN NEXT™ ARABIC LIGHT"/>
          <w:sz w:val="28"/>
          <w:szCs w:val="28"/>
          <w:rtl/>
        </w:rPr>
        <w:t xml:space="preserve">خاذ التدابير الاحتياطية التالية </w:t>
      </w:r>
      <w:r w:rsidR="00346D44" w:rsidRPr="00550D7C">
        <w:rPr>
          <w:rFonts w:ascii="DIN NEXT™ ARABIC LIGHT" w:hAnsi="DIN NEXT™ ARABIC LIGHT" w:cs="DIN NEXT™ ARABIC LIGHT" w:hint="cs"/>
          <w:sz w:val="28"/>
          <w:szCs w:val="28"/>
          <w:rtl/>
        </w:rPr>
        <w:t>فيما</w:t>
      </w:r>
      <w:r w:rsidRPr="00550D7C">
        <w:rPr>
          <w:rFonts w:ascii="DIN NEXT™ ARABIC LIGHT" w:hAnsi="DIN NEXT™ ARABIC LIGHT" w:cs="DIN NEXT™ ARABIC LIGHT"/>
          <w:sz w:val="28"/>
          <w:szCs w:val="28"/>
          <w:rtl/>
        </w:rPr>
        <w:t xml:space="preserve"> يتعلق بالهجمات</w:t>
      </w:r>
      <w:r w:rsidRPr="00550D7C">
        <w:rPr>
          <w:rFonts w:ascii="DIN NEXT™ ARABIC LIGHT" w:hAnsi="DIN NEXT™ ARABIC LIGHT" w:cs="DIN NEXT™ ARABIC LIGHT"/>
          <w:sz w:val="28"/>
          <w:szCs w:val="28"/>
        </w:rPr>
        <w:t>:</w:t>
      </w:r>
    </w:p>
    <w:p w14:paraId="44379054" w14:textId="0FFB02D6" w:rsidR="003F4F80" w:rsidRPr="00550D7C" w:rsidRDefault="003F4F80" w:rsidP="00DE6CDD">
      <w:pPr>
        <w:spacing w:line="360" w:lineRule="auto"/>
        <w:ind w:left="-766" w:right="-426"/>
        <w:jc w:val="lowKashida"/>
        <w:rPr>
          <w:rFonts w:ascii="DIN NEXT™ ARABIC LIGHT" w:hAnsi="DIN NEXT™ ARABIC LIGHT" w:cs="DIN NEXT™ ARABIC LIGHT"/>
          <w:sz w:val="28"/>
          <w:szCs w:val="28"/>
        </w:rPr>
      </w:pPr>
      <w:r w:rsidRPr="008178AA">
        <w:rPr>
          <w:rFonts w:ascii="DIN NEXT™ ARABIC BOLD" w:hAnsi="DIN NEXT™ ARABIC BOLD" w:cs="DIN NEXT™ ARABIC BOLD"/>
          <w:sz w:val="28"/>
          <w:szCs w:val="28"/>
          <w:rtl/>
        </w:rPr>
        <w:t>‌أ.</w:t>
      </w:r>
      <w:r w:rsidRPr="00550D7C">
        <w:rPr>
          <w:rFonts w:ascii="DIN NEXT™ ARABIC LIGHT" w:hAnsi="DIN NEXT™ ARABIC LIGHT" w:cs="DIN NEXT™ ARABIC LIGHT"/>
          <w:sz w:val="28"/>
          <w:szCs w:val="28"/>
          <w:rtl/>
        </w:rPr>
        <w:t xml:space="preserve"> </w:t>
      </w:r>
      <w:r w:rsidRPr="008178AA">
        <w:rPr>
          <w:rFonts w:ascii="DIN NEXT™ ARABIC LIGHT" w:hAnsi="DIN NEXT™ ARABIC LIGHT" w:cs="DIN NEXT™ ARABIC LIGHT"/>
          <w:b/>
          <w:bCs/>
          <w:sz w:val="28"/>
          <w:szCs w:val="28"/>
          <w:rtl/>
        </w:rPr>
        <w:t>يجب على من يخطط لهجوم أو يتخذ قرارا</w:t>
      </w:r>
      <w:r w:rsidR="00BE7A93" w:rsidRPr="008178AA">
        <w:rPr>
          <w:rFonts w:ascii="DIN NEXT™ ARABIC LIGHT" w:hAnsi="DIN NEXT™ ARABIC LIGHT" w:cs="DIN NEXT™ ARABIC LIGHT"/>
          <w:b/>
          <w:bCs/>
          <w:sz w:val="28"/>
          <w:szCs w:val="28"/>
          <w:rtl/>
        </w:rPr>
        <w:t>ً</w:t>
      </w:r>
      <w:r w:rsidRPr="008178AA">
        <w:rPr>
          <w:rFonts w:ascii="DIN NEXT™ ARABIC LIGHT" w:hAnsi="DIN NEXT™ ARABIC LIGHT" w:cs="DIN NEXT™ ARABIC LIGHT"/>
          <w:b/>
          <w:bCs/>
          <w:sz w:val="28"/>
          <w:szCs w:val="28"/>
          <w:rtl/>
        </w:rPr>
        <w:t xml:space="preserve"> بشأنه</w:t>
      </w:r>
      <w:r w:rsidR="008178AA" w:rsidRPr="008178AA">
        <w:rPr>
          <w:rFonts w:ascii="DIN NEXT™ ARABIC LIGHT" w:hAnsi="DIN NEXT™ ARABIC LIGHT" w:cs="DIN NEXT™ ARABIC LIGHT"/>
          <w:b/>
          <w:bCs/>
          <w:sz w:val="28"/>
          <w:szCs w:val="28"/>
          <w:rtl/>
        </w:rPr>
        <w:t>:</w:t>
      </w:r>
    </w:p>
    <w:p w14:paraId="22A8D0B1" w14:textId="6D602135" w:rsidR="003F4F80" w:rsidRPr="008178AA" w:rsidRDefault="003F4F80" w:rsidP="008178AA">
      <w:pPr>
        <w:pStyle w:val="a3"/>
        <w:numPr>
          <w:ilvl w:val="0"/>
          <w:numId w:val="9"/>
        </w:numPr>
        <w:spacing w:line="360" w:lineRule="auto"/>
        <w:ind w:right="-426"/>
        <w:jc w:val="lowKashida"/>
        <w:rPr>
          <w:rFonts w:ascii="DIN NEXT™ ARABIC LIGHT" w:hAnsi="DIN NEXT™ ARABIC LIGHT" w:cs="DIN NEXT™ ARABIC LIGHT"/>
          <w:sz w:val="28"/>
          <w:szCs w:val="28"/>
        </w:rPr>
      </w:pPr>
      <w:r w:rsidRPr="008178AA">
        <w:rPr>
          <w:rFonts w:ascii="DIN NEXT™ ARABIC LIGHT" w:hAnsi="DIN NEXT™ ARABIC LIGHT" w:cs="DIN NEXT™ ARABIC LIGHT"/>
          <w:sz w:val="28"/>
          <w:szCs w:val="28"/>
          <w:rtl/>
        </w:rPr>
        <w:t>أن يبذل ما في طاقته عمليا</w:t>
      </w:r>
      <w:r w:rsidR="00BE7A93" w:rsidRPr="008178AA">
        <w:rPr>
          <w:rFonts w:ascii="DIN NEXT™ ARABIC LIGHT" w:hAnsi="DIN NEXT™ ARABIC LIGHT" w:cs="DIN NEXT™ ARABIC LIGHT"/>
          <w:sz w:val="28"/>
          <w:szCs w:val="28"/>
          <w:rtl/>
        </w:rPr>
        <w:t>ً</w:t>
      </w:r>
      <w:r w:rsidRPr="008178AA">
        <w:rPr>
          <w:rFonts w:ascii="DIN NEXT™ ARABIC LIGHT" w:hAnsi="DIN NEXT™ ARABIC LIGHT" w:cs="DIN NEXT™ ARABIC LIGHT"/>
          <w:sz w:val="28"/>
          <w:szCs w:val="28"/>
          <w:rtl/>
        </w:rPr>
        <w:t xml:space="preserve"> للتحقق من أن الأهداف المقرر مهاجمتها ليست أشخاصا</w:t>
      </w:r>
      <w:r w:rsidR="00BE7A93" w:rsidRPr="008178AA">
        <w:rPr>
          <w:rFonts w:ascii="DIN NEXT™ ARABIC LIGHT" w:hAnsi="DIN NEXT™ ARABIC LIGHT" w:cs="DIN NEXT™ ARABIC LIGHT"/>
          <w:sz w:val="28"/>
          <w:szCs w:val="28"/>
          <w:rtl/>
        </w:rPr>
        <w:t>ً</w:t>
      </w:r>
      <w:r w:rsidRPr="008178AA">
        <w:rPr>
          <w:rFonts w:ascii="DIN NEXT™ ARABIC LIGHT" w:hAnsi="DIN NEXT™ ARABIC LIGHT" w:cs="DIN NEXT™ ARABIC LIGHT"/>
          <w:sz w:val="28"/>
          <w:szCs w:val="28"/>
          <w:rtl/>
        </w:rPr>
        <w:t xml:space="preserve"> مدنيين أو أعيان</w:t>
      </w:r>
      <w:r w:rsidR="00BE7A93" w:rsidRPr="008178AA">
        <w:rPr>
          <w:rFonts w:ascii="DIN NEXT™ ARABIC LIGHT" w:hAnsi="DIN NEXT™ ARABIC LIGHT" w:cs="DIN NEXT™ ARABIC LIGHT"/>
          <w:sz w:val="28"/>
          <w:szCs w:val="28"/>
          <w:rtl/>
        </w:rPr>
        <w:t>اً</w:t>
      </w:r>
      <w:r w:rsidRPr="008178AA">
        <w:rPr>
          <w:rFonts w:ascii="DIN NEXT™ ARABIC LIGHT" w:hAnsi="DIN NEXT™ ARABIC LIGHT" w:cs="DIN NEXT™ ARABIC LIGHT"/>
          <w:sz w:val="28"/>
          <w:szCs w:val="28"/>
          <w:rtl/>
        </w:rPr>
        <w:t xml:space="preserve"> مدنية وأنها غير مشمولة بحماية خاصة، ولكنها أهداف عسكرية (القاعدة 15 والمادة 57 من البروتوكول 1)</w:t>
      </w:r>
    </w:p>
    <w:p w14:paraId="415AD88A" w14:textId="419D855B" w:rsidR="003F4F80" w:rsidRPr="008178AA" w:rsidRDefault="003F4F80" w:rsidP="008178AA">
      <w:pPr>
        <w:pStyle w:val="a3"/>
        <w:numPr>
          <w:ilvl w:val="0"/>
          <w:numId w:val="9"/>
        </w:numPr>
        <w:spacing w:line="360" w:lineRule="auto"/>
        <w:ind w:right="-426"/>
        <w:jc w:val="lowKashida"/>
        <w:rPr>
          <w:rFonts w:ascii="DIN NEXT™ ARABIC LIGHT" w:hAnsi="DIN NEXT™ ARABIC LIGHT" w:cs="DIN NEXT™ ARABIC LIGHT"/>
          <w:sz w:val="28"/>
          <w:szCs w:val="28"/>
        </w:rPr>
      </w:pPr>
      <w:r w:rsidRPr="008178AA">
        <w:rPr>
          <w:rFonts w:ascii="DIN NEXT™ ARABIC LIGHT" w:hAnsi="DIN NEXT™ ARABIC LIGHT" w:cs="DIN NEXT™ ARABIC LIGHT"/>
          <w:sz w:val="28"/>
          <w:szCs w:val="28"/>
          <w:rtl/>
        </w:rPr>
        <w:t>أن يتخذ جميع الاحتياطات المستطاعة عند تخير وسائل وأساليب الهجوم من أجل تجنب إحداث خسائر في أرواح المدنيين، أو إلحاق الإصابة بهم أو الأضرار بالأعيان المدنية، وذلك بصورة عارضة، وعلى أي الأحوال حصر ذلك في أضيق نطاق (القاعدتان 16 و</w:t>
      </w:r>
      <w:r w:rsidR="00A326E5" w:rsidRPr="008178AA">
        <w:rPr>
          <w:rFonts w:ascii="DIN NEXT™ ARABIC LIGHT" w:hAnsi="DIN NEXT™ ARABIC LIGHT" w:cs="DIN NEXT™ ARABIC LIGHT"/>
          <w:sz w:val="28"/>
          <w:szCs w:val="28"/>
          <w:rtl/>
        </w:rPr>
        <w:t>17، والمادة 57 من البروتوكول 1)</w:t>
      </w:r>
    </w:p>
    <w:p w14:paraId="5531EF7D" w14:textId="4453FA31" w:rsidR="003F4F80" w:rsidRPr="008178AA" w:rsidRDefault="003F4F80" w:rsidP="008178AA">
      <w:pPr>
        <w:pStyle w:val="a3"/>
        <w:numPr>
          <w:ilvl w:val="0"/>
          <w:numId w:val="9"/>
        </w:numPr>
        <w:spacing w:line="360" w:lineRule="auto"/>
        <w:ind w:right="-426"/>
        <w:jc w:val="lowKashida"/>
        <w:rPr>
          <w:rFonts w:ascii="DIN NEXT™ ARABIC LIGHT" w:hAnsi="DIN NEXT™ ARABIC LIGHT" w:cs="DIN NEXT™ ARABIC LIGHT"/>
          <w:sz w:val="28"/>
          <w:szCs w:val="28"/>
        </w:rPr>
      </w:pPr>
      <w:r w:rsidRPr="008178AA">
        <w:rPr>
          <w:rFonts w:ascii="DIN NEXT™ ARABIC LIGHT" w:hAnsi="DIN NEXT™ ARABIC LIGHT" w:cs="DIN NEXT™ ARABIC LIGHT"/>
          <w:sz w:val="28"/>
          <w:szCs w:val="28"/>
          <w:rtl/>
        </w:rPr>
        <w:lastRenderedPageBreak/>
        <w:t>أن يمتنع عن اتخاذ قرار بشنّ أي هجوم قد يتوقع منه، بصورة عارضة، أن يحدث خسائر في أرواح المدنيين أو إلحاق الإصابة بهم، أو الأضرار بالأعيان المدنية، أو مجموعة من هذه الخسائر والأضرار، ويكون مفرط</w:t>
      </w:r>
      <w:r w:rsidR="00BE7A93" w:rsidRPr="008178AA">
        <w:rPr>
          <w:rFonts w:ascii="DIN NEXT™ ARABIC LIGHT" w:hAnsi="DIN NEXT™ ARABIC LIGHT" w:cs="DIN NEXT™ ARABIC LIGHT"/>
          <w:sz w:val="28"/>
          <w:szCs w:val="28"/>
          <w:rtl/>
        </w:rPr>
        <w:t>اً</w:t>
      </w:r>
      <w:r w:rsidRPr="008178AA">
        <w:rPr>
          <w:rFonts w:ascii="DIN NEXT™ ARABIC LIGHT" w:hAnsi="DIN NEXT™ ARABIC LIGHT" w:cs="DIN NEXT™ ARABIC LIGHT"/>
          <w:sz w:val="28"/>
          <w:szCs w:val="28"/>
          <w:rtl/>
        </w:rPr>
        <w:t xml:space="preserve"> في تجاوز ما ينتظر أن يسفر عنه ذلك الهجوم من ميزة عسكرية ملموسة ومباشرة (القاعدة 19ـ المادة 57 من البروتوكول 1)</w:t>
      </w:r>
      <w:r w:rsidRPr="008178AA">
        <w:rPr>
          <w:rFonts w:ascii="DIN NEXT™ ARABIC LIGHT" w:hAnsi="DIN NEXT™ ARABIC LIGHT" w:cs="DIN NEXT™ ARABIC LIGHT"/>
          <w:sz w:val="28"/>
          <w:szCs w:val="28"/>
        </w:rPr>
        <w:t>.</w:t>
      </w:r>
    </w:p>
    <w:p w14:paraId="77BD6194" w14:textId="71829908" w:rsidR="003F4F80" w:rsidRPr="008178AA" w:rsidRDefault="003F4F80" w:rsidP="00DE6CDD">
      <w:pPr>
        <w:spacing w:line="360" w:lineRule="auto"/>
        <w:ind w:left="-766" w:right="-426"/>
        <w:jc w:val="lowKashida"/>
        <w:rPr>
          <w:rFonts w:ascii="DIN NEXT™ ARABIC LIGHT" w:hAnsi="DIN NEXT™ ARABIC LIGHT" w:cs="DIN NEXT™ ARABIC LIGHT"/>
          <w:b/>
          <w:bCs/>
          <w:sz w:val="28"/>
          <w:szCs w:val="28"/>
          <w:rtl/>
        </w:rPr>
      </w:pPr>
      <w:r w:rsidRPr="008178AA">
        <w:rPr>
          <w:rFonts w:ascii="DIN NEXT™ ARABIC BOLD" w:hAnsi="DIN NEXT™ ARABIC BOLD" w:cs="DIN NEXT™ ARABIC BOLD"/>
          <w:sz w:val="28"/>
          <w:szCs w:val="28"/>
          <w:rtl/>
        </w:rPr>
        <w:t>‌ب.</w:t>
      </w:r>
      <w:r w:rsidR="008178AA">
        <w:rPr>
          <w:rFonts w:ascii="DIN NEXT™ ARABIC LIGHT" w:hAnsi="DIN NEXT™ ARABIC LIGHT" w:cs="DIN NEXT™ ARABIC LIGHT" w:hint="cs"/>
          <w:sz w:val="28"/>
          <w:szCs w:val="28"/>
          <w:rtl/>
        </w:rPr>
        <w:t xml:space="preserve"> </w:t>
      </w:r>
      <w:r w:rsidRPr="008178AA">
        <w:rPr>
          <w:rFonts w:ascii="DIN NEXT™ ARABIC LIGHT" w:hAnsi="DIN NEXT™ ARABIC LIGHT" w:cs="DIN NEXT™ ARABIC LIGHT"/>
          <w:b/>
          <w:bCs/>
          <w:sz w:val="28"/>
          <w:szCs w:val="28"/>
          <w:rtl/>
        </w:rPr>
        <w:t>يلغى أو يعلق أي هجوم إذا تبين أن الهدف ليس هدفا</w:t>
      </w:r>
      <w:r w:rsidR="00BE7A93" w:rsidRPr="008178AA">
        <w:rPr>
          <w:rFonts w:ascii="DIN NEXT™ ARABIC LIGHT" w:hAnsi="DIN NEXT™ ARABIC LIGHT" w:cs="DIN NEXT™ ARABIC LIGHT"/>
          <w:b/>
          <w:bCs/>
          <w:sz w:val="28"/>
          <w:szCs w:val="28"/>
          <w:rtl/>
        </w:rPr>
        <w:t>ً</w:t>
      </w:r>
      <w:r w:rsidRPr="008178AA">
        <w:rPr>
          <w:rFonts w:ascii="DIN NEXT™ ARABIC LIGHT" w:hAnsi="DIN NEXT™ ARABIC LIGHT" w:cs="DIN NEXT™ ARABIC LIGHT"/>
          <w:b/>
          <w:bCs/>
          <w:sz w:val="28"/>
          <w:szCs w:val="28"/>
          <w:rtl/>
        </w:rPr>
        <w:t xml:space="preserve"> عسكري</w:t>
      </w:r>
      <w:r w:rsidR="00BE7A93" w:rsidRPr="008178AA">
        <w:rPr>
          <w:rFonts w:ascii="DIN NEXT™ ARABIC LIGHT" w:hAnsi="DIN NEXT™ ARABIC LIGHT" w:cs="DIN NEXT™ ARABIC LIGHT"/>
          <w:b/>
          <w:bCs/>
          <w:sz w:val="28"/>
          <w:szCs w:val="28"/>
          <w:rtl/>
        </w:rPr>
        <w:t>اً</w:t>
      </w:r>
      <w:r w:rsidRPr="008178AA">
        <w:rPr>
          <w:rFonts w:ascii="DIN NEXT™ ARABIC LIGHT" w:hAnsi="DIN NEXT™ ARABIC LIGHT" w:cs="DIN NEXT™ ARABIC LIGHT"/>
          <w:b/>
          <w:bCs/>
          <w:sz w:val="28"/>
          <w:szCs w:val="28"/>
          <w:rtl/>
        </w:rPr>
        <w:t xml:space="preserve"> أو أنه مشمول بحماية خاصة أو أن الهجوم قد يتوقع منه أن يحدث خسائر في أرواح المدنيين أو إلحاق الإصابة بهم، أو ال</w:t>
      </w:r>
      <w:r w:rsidR="00346D44">
        <w:rPr>
          <w:rFonts w:ascii="DIN NEXT™ ARABIC LIGHT" w:hAnsi="DIN NEXT™ ARABIC LIGHT" w:cs="DIN NEXT™ ARABIC LIGHT" w:hint="cs"/>
          <w:b/>
          <w:bCs/>
          <w:sz w:val="28"/>
          <w:szCs w:val="28"/>
          <w:rtl/>
        </w:rPr>
        <w:t>إ</w:t>
      </w:r>
      <w:r w:rsidRPr="008178AA">
        <w:rPr>
          <w:rFonts w:ascii="DIN NEXT™ ARABIC LIGHT" w:hAnsi="DIN NEXT™ ARABIC LIGHT" w:cs="DIN NEXT™ ARABIC LIGHT"/>
          <w:b/>
          <w:bCs/>
          <w:sz w:val="28"/>
          <w:szCs w:val="28"/>
          <w:rtl/>
        </w:rPr>
        <w:t>ضرار بالأعيان المدنية، أو مجموعة من هذه الخسائر والأضرار، وذلك بصورة عارضة، ويكون مفرطا</w:t>
      </w:r>
      <w:r w:rsidR="00BE7A93" w:rsidRPr="008178AA">
        <w:rPr>
          <w:rFonts w:ascii="DIN NEXT™ ARABIC LIGHT" w:hAnsi="DIN NEXT™ ARABIC LIGHT" w:cs="DIN NEXT™ ARABIC LIGHT"/>
          <w:b/>
          <w:bCs/>
          <w:sz w:val="28"/>
          <w:szCs w:val="28"/>
          <w:rtl/>
        </w:rPr>
        <w:t>ً</w:t>
      </w:r>
      <w:r w:rsidRPr="008178AA">
        <w:rPr>
          <w:rFonts w:ascii="DIN NEXT™ ARABIC LIGHT" w:hAnsi="DIN NEXT™ ARABIC LIGHT" w:cs="DIN NEXT™ ARABIC LIGHT"/>
          <w:b/>
          <w:bCs/>
          <w:sz w:val="28"/>
          <w:szCs w:val="28"/>
          <w:rtl/>
        </w:rPr>
        <w:t xml:space="preserve"> في تجاوز ما ينتظر أن يسفر عنه ذلك الهجوم من ميزة عسكرية ملموسة ومباشرة </w:t>
      </w:r>
      <w:proofErr w:type="gramStart"/>
      <w:r w:rsidRPr="008178AA">
        <w:rPr>
          <w:rFonts w:ascii="DIN NEXT™ ARABIC LIGHT" w:hAnsi="DIN NEXT™ ARABIC LIGHT" w:cs="DIN NEXT™ ARABIC LIGHT"/>
          <w:b/>
          <w:bCs/>
          <w:sz w:val="28"/>
          <w:szCs w:val="28"/>
          <w:rtl/>
        </w:rPr>
        <w:t>( المادة</w:t>
      </w:r>
      <w:proofErr w:type="gramEnd"/>
      <w:r w:rsidRPr="008178AA">
        <w:rPr>
          <w:rFonts w:ascii="DIN NEXT™ ARABIC LIGHT" w:hAnsi="DIN NEXT™ ARABIC LIGHT" w:cs="DIN NEXT™ ARABIC LIGHT"/>
          <w:b/>
          <w:bCs/>
          <w:sz w:val="28"/>
          <w:szCs w:val="28"/>
          <w:rtl/>
        </w:rPr>
        <w:t xml:space="preserve"> 57 من البروتوكول 1)</w:t>
      </w:r>
    </w:p>
    <w:p w14:paraId="37555C6F" w14:textId="3E82396A" w:rsidR="00A326E5" w:rsidRPr="008178AA" w:rsidRDefault="00A326E5" w:rsidP="00DE6CDD">
      <w:pPr>
        <w:spacing w:line="360" w:lineRule="auto"/>
        <w:ind w:left="-766" w:right="-426"/>
        <w:jc w:val="lowKashida"/>
        <w:rPr>
          <w:rFonts w:ascii="DIN NEXT™ ARABIC LIGHT" w:hAnsi="DIN NEXT™ ARABIC LIGHT" w:cs="DIN NEXT™ ARABIC LIGHT"/>
          <w:b/>
          <w:bCs/>
          <w:sz w:val="28"/>
          <w:szCs w:val="28"/>
        </w:rPr>
      </w:pPr>
      <w:r w:rsidRPr="008178AA">
        <w:rPr>
          <w:rFonts w:ascii="DIN NEXT™ ARABIC BOLD" w:hAnsi="DIN NEXT™ ARABIC BOLD" w:cs="DIN NEXT™ ARABIC BOLD"/>
          <w:sz w:val="28"/>
          <w:szCs w:val="28"/>
          <w:rtl/>
        </w:rPr>
        <w:t>‌ج.</w:t>
      </w:r>
      <w:r w:rsidRPr="00550D7C">
        <w:rPr>
          <w:rFonts w:ascii="DIN NEXT™ ARABIC LIGHT" w:hAnsi="DIN NEXT™ ARABIC LIGHT" w:cs="DIN NEXT™ ARABIC LIGHT"/>
          <w:sz w:val="28"/>
          <w:szCs w:val="28"/>
          <w:rtl/>
        </w:rPr>
        <w:t xml:space="preserve"> </w:t>
      </w:r>
      <w:r w:rsidRPr="008178AA">
        <w:rPr>
          <w:rFonts w:ascii="DIN NEXT™ ARABIC LIGHT" w:hAnsi="DIN NEXT™ ARABIC LIGHT" w:cs="DIN NEXT™ ARABIC LIGHT"/>
          <w:b/>
          <w:bCs/>
          <w:sz w:val="28"/>
          <w:szCs w:val="28"/>
          <w:rtl/>
        </w:rPr>
        <w:t>يُوجه إنذار مسبق وبوسائل مجدية في حالة الهجمات التي قد تمس السكان المدنيين، ما لم تحل الظروف دون ذلك (البروتوكول 1، المادة 572؛ القاعدة 20).</w:t>
      </w:r>
    </w:p>
    <w:p w14:paraId="60C7D6EE" w14:textId="3F216A8C" w:rsidR="00A326E5" w:rsidRPr="00346D44" w:rsidRDefault="00346D44" w:rsidP="00DE6CDD">
      <w:pPr>
        <w:spacing w:line="360" w:lineRule="auto"/>
        <w:ind w:left="-766" w:right="-426"/>
        <w:jc w:val="lowKashida"/>
        <w:rPr>
          <w:rFonts w:ascii="DIN NEXT™ ARABIC LIGHT" w:hAnsi="DIN NEXT™ ARABIC LIGHT" w:cs="DIN NEXT™ ARABIC LIGHT"/>
          <w:b/>
          <w:bCs/>
          <w:sz w:val="28"/>
          <w:szCs w:val="28"/>
        </w:rPr>
      </w:pPr>
      <w:r w:rsidRPr="00346D44">
        <w:rPr>
          <w:rFonts w:ascii="DIN NEXT™ ARABIC BOLD" w:hAnsi="DIN NEXT™ ARABIC BOLD" w:cs="DIN NEXT™ ARABIC BOLD"/>
          <w:sz w:val="28"/>
          <w:szCs w:val="28"/>
          <w:rtl/>
        </w:rPr>
        <w:t>د.</w:t>
      </w:r>
      <w:r w:rsidR="00A326E5" w:rsidRPr="00550D7C">
        <w:rPr>
          <w:rFonts w:ascii="DIN NEXT™ ARABIC LIGHT" w:hAnsi="DIN NEXT™ ARABIC LIGHT" w:cs="DIN NEXT™ ARABIC LIGHT"/>
          <w:sz w:val="28"/>
          <w:szCs w:val="28"/>
          <w:rtl/>
        </w:rPr>
        <w:t xml:space="preserve"> </w:t>
      </w:r>
      <w:r w:rsidR="00A326E5" w:rsidRPr="00346D44">
        <w:rPr>
          <w:rFonts w:ascii="DIN NEXT™ ARABIC LIGHT" w:hAnsi="DIN NEXT™ ARABIC LIGHT" w:cs="DIN NEXT™ ARABIC LIGHT"/>
          <w:b/>
          <w:bCs/>
          <w:sz w:val="28"/>
          <w:szCs w:val="28"/>
          <w:rtl/>
        </w:rPr>
        <w:t>ينبغي أن يكون الهدف الواجب اختياره حين يكون الخيار ممكن</w:t>
      </w:r>
      <w:r w:rsidR="00BE7A93" w:rsidRPr="00346D44">
        <w:rPr>
          <w:rFonts w:ascii="DIN NEXT™ ARABIC LIGHT" w:hAnsi="DIN NEXT™ ARABIC LIGHT" w:cs="DIN NEXT™ ARABIC LIGHT"/>
          <w:b/>
          <w:bCs/>
          <w:sz w:val="28"/>
          <w:szCs w:val="28"/>
          <w:rtl/>
        </w:rPr>
        <w:t>اً</w:t>
      </w:r>
      <w:r w:rsidR="00A326E5" w:rsidRPr="00346D44">
        <w:rPr>
          <w:rFonts w:ascii="DIN NEXT™ ARABIC LIGHT" w:hAnsi="DIN NEXT™ ARABIC LIGHT" w:cs="DIN NEXT™ ARABIC LIGHT"/>
          <w:b/>
          <w:bCs/>
          <w:sz w:val="28"/>
          <w:szCs w:val="28"/>
          <w:rtl/>
        </w:rPr>
        <w:t xml:space="preserve"> بين عدة أهداف عسكرية للحصول على ميزة عسكرية مماثلة، هو ذلك الهدف الذي يتوقع أن يسفر الهجوم عليه عن إحداث أقل قدر من الأخطار على أرواح المدنيين والأعيان المدنية (البروتوكول 1، المادة 57-</w:t>
      </w:r>
      <w:proofErr w:type="gramStart"/>
      <w:r w:rsidR="00A326E5" w:rsidRPr="00346D44">
        <w:rPr>
          <w:rFonts w:ascii="DIN NEXT™ ARABIC LIGHT" w:hAnsi="DIN NEXT™ ARABIC LIGHT" w:cs="DIN NEXT™ ARABIC LIGHT"/>
          <w:b/>
          <w:bCs/>
          <w:sz w:val="28"/>
          <w:szCs w:val="28"/>
          <w:rtl/>
        </w:rPr>
        <w:t>3 ؛</w:t>
      </w:r>
      <w:proofErr w:type="gramEnd"/>
      <w:r w:rsidR="00A326E5" w:rsidRPr="00346D44">
        <w:rPr>
          <w:rFonts w:ascii="DIN NEXT™ ARABIC LIGHT" w:hAnsi="DIN NEXT™ ARABIC LIGHT" w:cs="DIN NEXT™ ARABIC LIGHT"/>
          <w:b/>
          <w:bCs/>
          <w:sz w:val="28"/>
          <w:szCs w:val="28"/>
          <w:rtl/>
        </w:rPr>
        <w:t xml:space="preserve"> القاعدة 21).</w:t>
      </w:r>
    </w:p>
    <w:p w14:paraId="6D8D42AC" w14:textId="703803EC" w:rsidR="00A326E5" w:rsidRPr="00346D44" w:rsidRDefault="00346D44" w:rsidP="00DE6CDD">
      <w:pPr>
        <w:spacing w:line="360" w:lineRule="auto"/>
        <w:ind w:left="-766" w:right="-426"/>
        <w:jc w:val="lowKashida"/>
        <w:rPr>
          <w:rFonts w:ascii="DIN NEXT™ ARABIC LIGHT" w:hAnsi="DIN NEXT™ ARABIC LIGHT" w:cs="DIN NEXT™ ARABIC LIGHT"/>
          <w:b/>
          <w:bCs/>
          <w:sz w:val="28"/>
          <w:szCs w:val="28"/>
          <w:rtl/>
        </w:rPr>
      </w:pPr>
      <w:r w:rsidRPr="00346D44">
        <w:rPr>
          <w:rFonts w:ascii="DIN NEXT™ ARABIC BOLD" w:hAnsi="DIN NEXT™ ARABIC BOLD" w:cs="DIN NEXT™ ARABIC BOLD"/>
          <w:sz w:val="28"/>
          <w:szCs w:val="28"/>
          <w:rtl/>
        </w:rPr>
        <w:t>ه.</w:t>
      </w:r>
      <w:r w:rsidR="00A326E5" w:rsidRPr="00550D7C">
        <w:rPr>
          <w:rFonts w:ascii="DIN NEXT™ ARABIC LIGHT" w:hAnsi="DIN NEXT™ ARABIC LIGHT" w:cs="DIN NEXT™ ARABIC LIGHT"/>
          <w:sz w:val="28"/>
          <w:szCs w:val="28"/>
          <w:rtl/>
        </w:rPr>
        <w:t xml:space="preserve"> </w:t>
      </w:r>
      <w:r w:rsidR="00A326E5" w:rsidRPr="00346D44">
        <w:rPr>
          <w:rFonts w:ascii="DIN NEXT™ ARABIC LIGHT" w:hAnsi="DIN NEXT™ ARABIC LIGHT" w:cs="DIN NEXT™ ARABIC LIGHT"/>
          <w:b/>
          <w:bCs/>
          <w:sz w:val="28"/>
          <w:szCs w:val="28"/>
          <w:rtl/>
        </w:rPr>
        <w:t>لا يجوز تفسير أي من أحكام هذه المادة (المادة 57) بأنه يجيز شن أي هجوم ضد السكان المدنيين أو الأشخاص المدنيين أو الأعيان المدنية (البروتوكول 1، المادة 57-5).</w:t>
      </w:r>
    </w:p>
    <w:p w14:paraId="5F43B4FF" w14:textId="77777777" w:rsidR="00DC20E0" w:rsidRPr="00550D7C" w:rsidRDefault="00DC20E0" w:rsidP="00DE6CDD">
      <w:pPr>
        <w:spacing w:line="360" w:lineRule="auto"/>
        <w:ind w:left="-766" w:right="-426"/>
        <w:jc w:val="lowKashida"/>
        <w:rPr>
          <w:rFonts w:ascii="DIN NEXT™ ARABIC LIGHT" w:hAnsi="DIN NEXT™ ARABIC LIGHT" w:cs="DIN NEXT™ ARABIC LIGHT"/>
          <w:sz w:val="28"/>
          <w:szCs w:val="28"/>
          <w:rtl/>
        </w:rPr>
      </w:pPr>
    </w:p>
    <w:p w14:paraId="438385DC" w14:textId="77777777" w:rsidR="00DC20E0" w:rsidRPr="00550D7C" w:rsidRDefault="00DC20E0" w:rsidP="00DE6CDD">
      <w:pPr>
        <w:spacing w:line="360" w:lineRule="auto"/>
        <w:ind w:left="-766" w:right="-426"/>
        <w:jc w:val="lowKashida"/>
        <w:rPr>
          <w:rFonts w:ascii="DIN NEXT™ ARABIC LIGHT" w:hAnsi="DIN NEXT™ ARABIC LIGHT" w:cs="DIN NEXT™ ARABIC LIGHT"/>
          <w:sz w:val="28"/>
          <w:szCs w:val="28"/>
          <w:rtl/>
        </w:rPr>
      </w:pPr>
      <w:r w:rsidRPr="00550D7C">
        <w:rPr>
          <w:rFonts w:ascii="DIN NEXT™ ARABIC LIGHT" w:hAnsi="DIN NEXT™ ARABIC LIGHT" w:cs="DIN NEXT™ ARABIC LIGHT"/>
          <w:sz w:val="28"/>
          <w:szCs w:val="28"/>
          <w:rtl/>
        </w:rPr>
        <w:t xml:space="preserve">كما تحظى </w:t>
      </w:r>
      <w:r w:rsidR="00DF1530" w:rsidRPr="00550D7C">
        <w:rPr>
          <w:rFonts w:ascii="DIN NEXT™ ARABIC LIGHT" w:hAnsi="DIN NEXT™ ARABIC LIGHT" w:cs="DIN NEXT™ ARABIC LIGHT"/>
          <w:sz w:val="28"/>
          <w:szCs w:val="28"/>
          <w:rtl/>
        </w:rPr>
        <w:t>البنى التحتية المدنية عامة شأنها شأن الأعيان المدنية الأخرى بالحماية ضد أي هجمات خلال النزاعات المسلحة، كما تتمتع البنية التحتية المدنية التي توفر الخدمات السياسية التي لا غنى عنها لبقاء السكان المدنيين على قيد الحياة بحماية إضافية بموجب القانون الدولي الإنساني؛ لأن تخريب هذه المرافق أو تدميرها قد يرتب عواقب وخيمة وطويلة الأمد على السكان المدنيين، وينص القانون الدولي الإنساني على قواعد محددة لحماية الأعيان المدنية كافة لا سيما حماية البنية التحتية المدنية التي توفر الخدمات السياسية، وقد وردت هذه الأحكام القانونية في اتفاقيات جنيف وبروتوكولاتها الإضافية.</w:t>
      </w:r>
    </w:p>
    <w:p w14:paraId="27B31FFE" w14:textId="77777777" w:rsidR="00963AC3" w:rsidRPr="00550D7C" w:rsidRDefault="00963AC3" w:rsidP="00DE6CDD">
      <w:pPr>
        <w:spacing w:line="360" w:lineRule="auto"/>
        <w:ind w:left="-766" w:right="-426"/>
        <w:jc w:val="lowKashida"/>
        <w:rPr>
          <w:rFonts w:ascii="DIN NEXT™ ARABIC LIGHT" w:hAnsi="DIN NEXT™ ARABIC LIGHT" w:cs="DIN NEXT™ ARABIC LIGHT"/>
          <w:sz w:val="28"/>
          <w:szCs w:val="28"/>
          <w:rtl/>
        </w:rPr>
      </w:pPr>
    </w:p>
    <w:p w14:paraId="1DDF094D" w14:textId="04C24044" w:rsidR="00963AC3" w:rsidRPr="00550D7C" w:rsidRDefault="00963AC3" w:rsidP="00DE6CDD">
      <w:pPr>
        <w:spacing w:line="360" w:lineRule="auto"/>
        <w:ind w:left="-766" w:right="-426"/>
        <w:jc w:val="lowKashida"/>
        <w:rPr>
          <w:rFonts w:ascii="DIN NEXT™ ARABIC LIGHT" w:hAnsi="DIN NEXT™ ARABIC LIGHT" w:cs="DIN NEXT™ ARABIC LIGHT"/>
          <w:sz w:val="28"/>
          <w:szCs w:val="28"/>
          <w:rtl/>
        </w:rPr>
      </w:pPr>
      <w:r w:rsidRPr="00550D7C">
        <w:rPr>
          <w:rFonts w:ascii="DIN NEXT™ ARABIC LIGHT" w:hAnsi="DIN NEXT™ ARABIC LIGHT" w:cs="DIN NEXT™ ARABIC LIGHT"/>
          <w:sz w:val="28"/>
          <w:szCs w:val="28"/>
          <w:rtl/>
        </w:rPr>
        <w:lastRenderedPageBreak/>
        <w:t>لذا وحسب القوانين السابقة الذكر لا يوجد أي مبرر للهجمات الأمريكية على منشأة رأس عيسى، بل وحسب القوانين المذكورة أعلاه يعتبر هذا ال</w:t>
      </w:r>
      <w:r w:rsidR="00346D44">
        <w:rPr>
          <w:rFonts w:ascii="DIN NEXT™ ARABIC LIGHT" w:hAnsi="DIN NEXT™ ARABIC LIGHT" w:cs="DIN NEXT™ ARABIC LIGHT" w:hint="cs"/>
          <w:sz w:val="28"/>
          <w:szCs w:val="28"/>
          <w:rtl/>
        </w:rPr>
        <w:t>ا</w:t>
      </w:r>
      <w:r w:rsidRPr="00550D7C">
        <w:rPr>
          <w:rFonts w:ascii="DIN NEXT™ ARABIC LIGHT" w:hAnsi="DIN NEXT™ ARABIC LIGHT" w:cs="DIN NEXT™ ARABIC LIGHT"/>
          <w:sz w:val="28"/>
          <w:szCs w:val="28"/>
          <w:rtl/>
        </w:rPr>
        <w:t>ستهداف جريمة حرب وجريمة ضد الإنسانية واختراق لكل القوانين والأعراف الدولية.</w:t>
      </w:r>
    </w:p>
    <w:p w14:paraId="013E7902" w14:textId="77777777" w:rsidR="009165FB" w:rsidRDefault="009165FB" w:rsidP="00346D44">
      <w:pPr>
        <w:ind w:left="-766" w:right="-426"/>
        <w:jc w:val="lowKashida"/>
        <w:rPr>
          <w:rFonts w:ascii="DIN NEXT™ ARABIC LIGHT" w:eastAsia="Times New Roman" w:hAnsi="DIN NEXT™ ARABIC LIGHT" w:cs="DIN NEXT™ ARABIC LIGHT"/>
          <w:sz w:val="24"/>
          <w:szCs w:val="24"/>
          <w:rtl/>
        </w:rPr>
      </w:pPr>
    </w:p>
    <w:p w14:paraId="3F910226" w14:textId="77777777" w:rsidR="009165FB" w:rsidRDefault="009165FB" w:rsidP="00346D44">
      <w:pPr>
        <w:ind w:left="-766" w:right="-426"/>
        <w:jc w:val="lowKashida"/>
        <w:rPr>
          <w:rFonts w:ascii="DIN NEXT™ ARABIC LIGHT" w:eastAsia="Times New Roman" w:hAnsi="DIN NEXT™ ARABIC LIGHT" w:cs="DIN NEXT™ ARABIC LIGHT"/>
          <w:sz w:val="24"/>
          <w:szCs w:val="24"/>
          <w:rtl/>
        </w:rPr>
      </w:pPr>
    </w:p>
    <w:p w14:paraId="240CDCD1" w14:textId="77777777" w:rsidR="009165FB" w:rsidRDefault="009165FB" w:rsidP="00346D44">
      <w:pPr>
        <w:ind w:left="-766" w:right="-426"/>
        <w:jc w:val="lowKashida"/>
        <w:rPr>
          <w:rFonts w:ascii="DIN NEXT™ ARABIC LIGHT" w:eastAsia="Times New Roman" w:hAnsi="DIN NEXT™ ARABIC LIGHT" w:cs="DIN NEXT™ ARABIC LIGHT"/>
          <w:sz w:val="24"/>
          <w:szCs w:val="24"/>
          <w:rtl/>
        </w:rPr>
      </w:pPr>
    </w:p>
    <w:p w14:paraId="77987D55" w14:textId="77777777" w:rsidR="009165FB" w:rsidRDefault="009165FB" w:rsidP="00346D44">
      <w:pPr>
        <w:ind w:left="-766" w:right="-426"/>
        <w:jc w:val="lowKashida"/>
        <w:rPr>
          <w:rFonts w:ascii="DIN NEXT™ ARABIC LIGHT" w:eastAsia="Times New Roman" w:hAnsi="DIN NEXT™ ARABIC LIGHT" w:cs="DIN NEXT™ ARABIC LIGHT"/>
          <w:sz w:val="24"/>
          <w:szCs w:val="24"/>
          <w:rtl/>
        </w:rPr>
      </w:pPr>
    </w:p>
    <w:p w14:paraId="10748107" w14:textId="1C800DA7" w:rsidR="005C559E" w:rsidRPr="00346D44" w:rsidRDefault="00161D6A" w:rsidP="00346D44">
      <w:pPr>
        <w:ind w:left="-766" w:right="-426"/>
        <w:jc w:val="lowKashida"/>
        <w:rPr>
          <w:rFonts w:ascii="DIN NEXT™ ARABIC MEDIUM" w:hAnsi="DIN NEXT™ ARABIC MEDIUM" w:cs="DIN NEXT™ ARABIC MEDIUM"/>
          <w:color w:val="08569B"/>
          <w:sz w:val="36"/>
          <w:szCs w:val="36"/>
          <w:u w:val="single"/>
          <w:rtl/>
        </w:rPr>
      </w:pPr>
      <w:r w:rsidRPr="00550D7C">
        <w:rPr>
          <w:rFonts w:ascii="DIN NEXT™ ARABIC LIGHT" w:eastAsia="Times New Roman" w:hAnsi="DIN NEXT™ ARABIC LIGHT" w:cs="DIN NEXT™ ARABIC LIGHT"/>
          <w:sz w:val="24"/>
          <w:szCs w:val="24"/>
        </w:rPr>
        <w:br/>
      </w:r>
      <w:r w:rsidR="00D27A1D" w:rsidRPr="00346D44">
        <w:rPr>
          <w:rFonts w:ascii="DIN NEXT™ ARABIC MEDIUM" w:hAnsi="DIN NEXT™ ARABIC MEDIUM" w:cs="DIN NEXT™ ARABIC MEDIUM"/>
          <w:color w:val="08569B"/>
          <w:sz w:val="36"/>
          <w:szCs w:val="36"/>
          <w:u w:val="single"/>
          <w:rtl/>
        </w:rPr>
        <w:t>التوصيات:</w:t>
      </w:r>
    </w:p>
    <w:p w14:paraId="6086A9E8" w14:textId="77777777" w:rsidR="005C559E" w:rsidRPr="00550D7C" w:rsidRDefault="007B3B66" w:rsidP="00DE6CDD">
      <w:pPr>
        <w:pStyle w:val="a3"/>
        <w:numPr>
          <w:ilvl w:val="0"/>
          <w:numId w:val="5"/>
        </w:numPr>
        <w:spacing w:line="360" w:lineRule="auto"/>
        <w:ind w:left="-766" w:right="-426"/>
        <w:jc w:val="lowKashida"/>
        <w:rPr>
          <w:rFonts w:ascii="DIN NEXT™ ARABIC LIGHT" w:hAnsi="DIN NEXT™ ARABIC LIGHT" w:cs="DIN NEXT™ ARABIC LIGHT"/>
          <w:color w:val="1F4E79" w:themeColor="accent1" w:themeShade="80"/>
          <w:sz w:val="32"/>
          <w:szCs w:val="32"/>
          <w:u w:val="single"/>
        </w:rPr>
      </w:pPr>
      <w:r w:rsidRPr="00550D7C">
        <w:rPr>
          <w:rFonts w:ascii="DIN NEXT™ ARABIC LIGHT" w:hAnsi="DIN NEXT™ ARABIC LIGHT" w:cs="DIN NEXT™ ARABIC LIGHT"/>
          <w:color w:val="000000" w:themeColor="text1"/>
          <w:sz w:val="28"/>
          <w:szCs w:val="28"/>
          <w:rtl/>
        </w:rPr>
        <w:t>للأمم المتحدة</w:t>
      </w:r>
      <w:r w:rsidR="00963AC3" w:rsidRPr="00550D7C">
        <w:rPr>
          <w:rFonts w:ascii="DIN NEXT™ ARABIC LIGHT" w:hAnsi="DIN NEXT™ ARABIC LIGHT" w:cs="DIN NEXT™ ARABIC LIGHT"/>
          <w:color w:val="000000" w:themeColor="text1"/>
          <w:sz w:val="28"/>
          <w:szCs w:val="28"/>
          <w:rtl/>
        </w:rPr>
        <w:t xml:space="preserve"> ولكل المنظمات</w:t>
      </w:r>
      <w:r w:rsidR="005C559E" w:rsidRPr="00550D7C">
        <w:rPr>
          <w:rFonts w:ascii="DIN NEXT™ ARABIC LIGHT" w:hAnsi="DIN NEXT™ ARABIC LIGHT" w:cs="DIN NEXT™ ARABIC LIGHT"/>
          <w:color w:val="000000" w:themeColor="text1"/>
          <w:sz w:val="28"/>
          <w:szCs w:val="28"/>
          <w:rtl/>
        </w:rPr>
        <w:t xml:space="preserve"> </w:t>
      </w:r>
      <w:r w:rsidR="005C559E" w:rsidRPr="00550D7C">
        <w:rPr>
          <w:rFonts w:ascii="DIN NEXT™ ARABIC LIGHT" w:eastAsia="Times New Roman" w:hAnsi="DIN NEXT™ ARABIC LIGHT" w:cs="DIN NEXT™ ARABIC LIGHT"/>
          <w:color w:val="000000" w:themeColor="text1"/>
          <w:sz w:val="28"/>
          <w:szCs w:val="28"/>
          <w:rtl/>
        </w:rPr>
        <w:t>إدانة هذه الجريمة وغيرها من الجرائم التي</w:t>
      </w:r>
      <w:r w:rsidR="00963AC3" w:rsidRPr="00550D7C">
        <w:rPr>
          <w:rFonts w:ascii="DIN NEXT™ ARABIC LIGHT" w:eastAsia="Times New Roman" w:hAnsi="DIN NEXT™ ARABIC LIGHT" w:cs="DIN NEXT™ ARABIC LIGHT"/>
          <w:color w:val="000000" w:themeColor="text1"/>
          <w:sz w:val="28"/>
          <w:szCs w:val="28"/>
          <w:rtl/>
        </w:rPr>
        <w:t xml:space="preserve"> تقوم بها وقامت بها</w:t>
      </w:r>
      <w:r w:rsidR="005C559E" w:rsidRPr="00550D7C">
        <w:rPr>
          <w:rFonts w:ascii="DIN NEXT™ ARABIC LIGHT" w:eastAsia="Times New Roman" w:hAnsi="DIN NEXT™ ARABIC LIGHT" w:cs="DIN NEXT™ ARABIC LIGHT"/>
          <w:color w:val="000000" w:themeColor="text1"/>
          <w:sz w:val="28"/>
          <w:szCs w:val="28"/>
          <w:rtl/>
        </w:rPr>
        <w:t xml:space="preserve"> الولايات المتحدة الأمريكية في اليمن وملاحقة الجناة </w:t>
      </w:r>
      <w:r w:rsidR="005C559E" w:rsidRPr="00550D7C">
        <w:rPr>
          <w:rFonts w:ascii="DIN NEXT™ ARABIC LIGHT" w:eastAsia="Times New Roman" w:hAnsi="DIN NEXT™ ARABIC LIGHT" w:cs="DIN NEXT™ ARABIC LIGHT"/>
          <w:sz w:val="28"/>
          <w:szCs w:val="28"/>
          <w:rtl/>
        </w:rPr>
        <w:t>ومحاكمتهم ومعاقبة مرتكبيها.</w:t>
      </w:r>
    </w:p>
    <w:p w14:paraId="2931043F" w14:textId="77777777" w:rsidR="00D27A1D" w:rsidRPr="00550D7C" w:rsidRDefault="005C559E" w:rsidP="00DE6CDD">
      <w:pPr>
        <w:pStyle w:val="a3"/>
        <w:numPr>
          <w:ilvl w:val="0"/>
          <w:numId w:val="5"/>
        </w:numPr>
        <w:spacing w:line="360" w:lineRule="auto"/>
        <w:ind w:left="-766" w:right="-426"/>
        <w:jc w:val="lowKashida"/>
        <w:rPr>
          <w:rFonts w:ascii="DIN NEXT™ ARABIC LIGHT" w:hAnsi="DIN NEXT™ ARABIC LIGHT" w:cs="DIN NEXT™ ARABIC LIGHT"/>
          <w:sz w:val="28"/>
          <w:szCs w:val="28"/>
        </w:rPr>
      </w:pPr>
      <w:r w:rsidRPr="00550D7C">
        <w:rPr>
          <w:rFonts w:ascii="DIN NEXT™ ARABIC LIGHT" w:hAnsi="DIN NEXT™ ARABIC LIGHT" w:cs="DIN NEXT™ ARABIC LIGHT"/>
          <w:sz w:val="28"/>
          <w:szCs w:val="28"/>
          <w:rtl/>
        </w:rPr>
        <w:t>للأمم المتحدة</w:t>
      </w:r>
      <w:r w:rsidR="007B3B66" w:rsidRPr="00550D7C">
        <w:rPr>
          <w:rFonts w:ascii="DIN NEXT™ ARABIC LIGHT" w:hAnsi="DIN NEXT™ ARABIC LIGHT" w:cs="DIN NEXT™ ARABIC LIGHT"/>
          <w:sz w:val="28"/>
          <w:szCs w:val="28"/>
          <w:rtl/>
        </w:rPr>
        <w:t xml:space="preserve"> </w:t>
      </w:r>
      <w:r w:rsidR="00D27A1D" w:rsidRPr="00550D7C">
        <w:rPr>
          <w:rFonts w:ascii="DIN NEXT™ ARABIC LIGHT" w:hAnsi="DIN NEXT™ ARABIC LIGHT" w:cs="DIN NEXT™ ARABIC LIGHT"/>
          <w:sz w:val="28"/>
          <w:szCs w:val="28"/>
          <w:rtl/>
        </w:rPr>
        <w:t>إجراء تحقيق فوري ومستقل وشفاف بشأن هذا الهجوم.</w:t>
      </w:r>
    </w:p>
    <w:p w14:paraId="587CABFE" w14:textId="77777777" w:rsidR="00D27A1D" w:rsidRPr="00550D7C" w:rsidRDefault="00B84970" w:rsidP="00DE6CDD">
      <w:pPr>
        <w:pStyle w:val="a3"/>
        <w:numPr>
          <w:ilvl w:val="0"/>
          <w:numId w:val="5"/>
        </w:numPr>
        <w:spacing w:line="360" w:lineRule="auto"/>
        <w:ind w:left="-766" w:right="-426"/>
        <w:jc w:val="lowKashida"/>
        <w:rPr>
          <w:rFonts w:ascii="DIN NEXT™ ARABIC LIGHT" w:hAnsi="DIN NEXT™ ARABIC LIGHT" w:cs="DIN NEXT™ ARABIC LIGHT"/>
          <w:sz w:val="28"/>
          <w:szCs w:val="28"/>
        </w:rPr>
      </w:pPr>
      <w:r w:rsidRPr="00550D7C">
        <w:rPr>
          <w:rFonts w:ascii="DIN NEXT™ ARABIC LIGHT" w:hAnsi="DIN NEXT™ ARABIC LIGHT" w:cs="DIN NEXT™ ARABIC LIGHT"/>
          <w:sz w:val="28"/>
          <w:szCs w:val="28"/>
          <w:rtl/>
        </w:rPr>
        <w:t xml:space="preserve">للمحكمة الجنائية الدولية </w:t>
      </w:r>
      <w:r w:rsidR="00963AC3" w:rsidRPr="00550D7C">
        <w:rPr>
          <w:rFonts w:ascii="DIN NEXT™ ARABIC LIGHT" w:hAnsi="DIN NEXT™ ARABIC LIGHT" w:cs="DIN NEXT™ ARABIC LIGHT"/>
          <w:sz w:val="28"/>
          <w:szCs w:val="28"/>
          <w:rtl/>
        </w:rPr>
        <w:t xml:space="preserve">ملاحقة الجناة </w:t>
      </w:r>
      <w:r w:rsidR="00D27A1D" w:rsidRPr="00550D7C">
        <w:rPr>
          <w:rFonts w:ascii="DIN NEXT™ ARABIC LIGHT" w:hAnsi="DIN NEXT™ ARABIC LIGHT" w:cs="DIN NEXT™ ARABIC LIGHT"/>
          <w:sz w:val="28"/>
          <w:szCs w:val="28"/>
          <w:rtl/>
        </w:rPr>
        <w:t>المسؤولين عن هذا الهجوم</w:t>
      </w:r>
      <w:r w:rsidR="00963AC3" w:rsidRPr="00550D7C">
        <w:rPr>
          <w:rFonts w:ascii="DIN NEXT™ ARABIC LIGHT" w:hAnsi="DIN NEXT™ ARABIC LIGHT" w:cs="DIN NEXT™ ARABIC LIGHT"/>
          <w:sz w:val="28"/>
          <w:szCs w:val="28"/>
          <w:rtl/>
        </w:rPr>
        <w:t xml:space="preserve"> ومحاكمتهم</w:t>
      </w:r>
      <w:r w:rsidR="00D27A1D" w:rsidRPr="00550D7C">
        <w:rPr>
          <w:rFonts w:ascii="DIN NEXT™ ARABIC LIGHT" w:hAnsi="DIN NEXT™ ARABIC LIGHT" w:cs="DIN NEXT™ ARABIC LIGHT"/>
          <w:sz w:val="28"/>
          <w:szCs w:val="28"/>
          <w:rtl/>
        </w:rPr>
        <w:t>.</w:t>
      </w:r>
    </w:p>
    <w:p w14:paraId="41DF1793" w14:textId="45DBF046" w:rsidR="00D27A1D" w:rsidRPr="00550D7C" w:rsidRDefault="007B3B66" w:rsidP="00DE6CDD">
      <w:pPr>
        <w:pStyle w:val="a3"/>
        <w:numPr>
          <w:ilvl w:val="0"/>
          <w:numId w:val="5"/>
        </w:numPr>
        <w:spacing w:line="360" w:lineRule="auto"/>
        <w:ind w:left="-766" w:right="-426"/>
        <w:jc w:val="lowKashida"/>
        <w:rPr>
          <w:rFonts w:ascii="DIN NEXT™ ARABIC LIGHT" w:hAnsi="DIN NEXT™ ARABIC LIGHT" w:cs="DIN NEXT™ ARABIC LIGHT"/>
          <w:sz w:val="28"/>
          <w:szCs w:val="28"/>
        </w:rPr>
      </w:pPr>
      <w:r w:rsidRPr="00550D7C">
        <w:rPr>
          <w:rFonts w:ascii="DIN NEXT™ ARABIC LIGHT" w:hAnsi="DIN NEXT™ ARABIC LIGHT" w:cs="DIN NEXT™ ARABIC LIGHT"/>
          <w:sz w:val="28"/>
          <w:szCs w:val="28"/>
          <w:rtl/>
        </w:rPr>
        <w:t xml:space="preserve">للولايات المتحدة الأمريكية </w:t>
      </w:r>
      <w:r w:rsidR="00D27A1D" w:rsidRPr="00550D7C">
        <w:rPr>
          <w:rFonts w:ascii="DIN NEXT™ ARABIC LIGHT" w:hAnsi="DIN NEXT™ ARABIC LIGHT" w:cs="DIN NEXT™ ARABIC LIGHT"/>
          <w:sz w:val="28"/>
          <w:szCs w:val="28"/>
          <w:rtl/>
        </w:rPr>
        <w:t xml:space="preserve">الوقف الفوري للإجراءات العسكرية غير </w:t>
      </w:r>
      <w:r w:rsidR="00346D44">
        <w:rPr>
          <w:rFonts w:ascii="DIN NEXT™ ARABIC LIGHT" w:hAnsi="DIN NEXT™ ARABIC LIGHT" w:cs="DIN NEXT™ ARABIC LIGHT" w:hint="cs"/>
          <w:sz w:val="28"/>
          <w:szCs w:val="28"/>
          <w:rtl/>
        </w:rPr>
        <w:t>ال</w:t>
      </w:r>
      <w:r w:rsidR="00D27A1D" w:rsidRPr="00550D7C">
        <w:rPr>
          <w:rFonts w:ascii="DIN NEXT™ ARABIC LIGHT" w:hAnsi="DIN NEXT™ ARABIC LIGHT" w:cs="DIN NEXT™ ARABIC LIGHT"/>
          <w:sz w:val="28"/>
          <w:szCs w:val="28"/>
          <w:rtl/>
        </w:rPr>
        <w:t>قانونية في اليمن وال</w:t>
      </w:r>
      <w:r w:rsidR="00346D44">
        <w:rPr>
          <w:rFonts w:ascii="DIN NEXT™ ARABIC LIGHT" w:hAnsi="DIN NEXT™ ARABIC LIGHT" w:cs="DIN NEXT™ ARABIC LIGHT" w:hint="cs"/>
          <w:sz w:val="28"/>
          <w:szCs w:val="28"/>
          <w:rtl/>
        </w:rPr>
        <w:t>ا</w:t>
      </w:r>
      <w:r w:rsidR="00D27A1D" w:rsidRPr="00550D7C">
        <w:rPr>
          <w:rFonts w:ascii="DIN NEXT™ ARABIC LIGHT" w:hAnsi="DIN NEXT™ ARABIC LIGHT" w:cs="DIN NEXT™ ARABIC LIGHT"/>
          <w:sz w:val="28"/>
          <w:szCs w:val="28"/>
          <w:rtl/>
        </w:rPr>
        <w:t>متثال للقوانين الدولية.</w:t>
      </w:r>
    </w:p>
    <w:p w14:paraId="26983640" w14:textId="34EE6F04" w:rsidR="005C559E" w:rsidRDefault="005C559E" w:rsidP="00DE6CDD">
      <w:pPr>
        <w:pStyle w:val="a3"/>
        <w:numPr>
          <w:ilvl w:val="0"/>
          <w:numId w:val="5"/>
        </w:numPr>
        <w:spacing w:line="360" w:lineRule="auto"/>
        <w:ind w:left="-766" w:right="-426"/>
        <w:jc w:val="lowKashida"/>
        <w:rPr>
          <w:rFonts w:ascii="DIN NEXT™ ARABIC LIGHT" w:hAnsi="DIN NEXT™ ARABIC LIGHT" w:cs="DIN NEXT™ ARABIC LIGHT"/>
          <w:sz w:val="28"/>
          <w:szCs w:val="28"/>
        </w:rPr>
      </w:pPr>
      <w:r w:rsidRPr="00550D7C">
        <w:rPr>
          <w:rFonts w:ascii="DIN NEXT™ ARABIC LIGHT" w:eastAsia="Times New Roman" w:hAnsi="DIN NEXT™ ARABIC LIGHT" w:cs="DIN NEXT™ ARABIC LIGHT"/>
          <w:sz w:val="28"/>
          <w:szCs w:val="28"/>
          <w:rtl/>
          <w:lang w:bidi="ar-EG"/>
        </w:rPr>
        <w:t>للأمم المتحدة ومجلس الأمن الدولي إلزام الولايات المتحدة الأمريكية بتقديم التعويضات للضحايا والمتضررين، و</w:t>
      </w:r>
      <w:r w:rsidR="00D8013F" w:rsidRPr="00550D7C">
        <w:rPr>
          <w:rFonts w:ascii="DIN NEXT™ ARABIC LIGHT" w:eastAsia="Times New Roman" w:hAnsi="DIN NEXT™ ARABIC LIGHT" w:cs="DIN NEXT™ ARABIC LIGHT"/>
          <w:sz w:val="28"/>
          <w:szCs w:val="28"/>
          <w:rtl/>
          <w:lang w:bidi="ar-EG"/>
        </w:rPr>
        <w:t>إ</w:t>
      </w:r>
      <w:r w:rsidRPr="00550D7C">
        <w:rPr>
          <w:rFonts w:ascii="DIN NEXT™ ARABIC LIGHT" w:eastAsia="Times New Roman" w:hAnsi="DIN NEXT™ ARABIC LIGHT" w:cs="DIN NEXT™ ARABIC LIGHT"/>
          <w:sz w:val="28"/>
          <w:szCs w:val="28"/>
          <w:rtl/>
          <w:lang w:bidi="ar-EG"/>
        </w:rPr>
        <w:t>عادة ال</w:t>
      </w:r>
      <w:r w:rsidR="00D8013F" w:rsidRPr="00550D7C">
        <w:rPr>
          <w:rFonts w:ascii="DIN NEXT™ ARABIC LIGHT" w:eastAsia="Times New Roman" w:hAnsi="DIN NEXT™ ARABIC LIGHT" w:cs="DIN NEXT™ ARABIC LIGHT"/>
          <w:sz w:val="28"/>
          <w:szCs w:val="28"/>
          <w:rtl/>
          <w:lang w:bidi="ar-EG"/>
        </w:rPr>
        <w:t>أ</w:t>
      </w:r>
      <w:r w:rsidRPr="00550D7C">
        <w:rPr>
          <w:rFonts w:ascii="DIN NEXT™ ARABIC LIGHT" w:eastAsia="Times New Roman" w:hAnsi="DIN NEXT™ ARABIC LIGHT" w:cs="DIN NEXT™ ARABIC LIGHT"/>
          <w:sz w:val="28"/>
          <w:szCs w:val="28"/>
          <w:rtl/>
          <w:lang w:bidi="ar-EG"/>
        </w:rPr>
        <w:t>عمار</w:t>
      </w:r>
      <w:r w:rsidRPr="00550D7C">
        <w:rPr>
          <w:rFonts w:ascii="DIN NEXT™ ARABIC LIGHT" w:hAnsi="DIN NEXT™ ARABIC LIGHT" w:cs="DIN NEXT™ ARABIC LIGHT"/>
          <w:sz w:val="28"/>
          <w:szCs w:val="28"/>
          <w:rtl/>
          <w:lang w:bidi="ar-EG"/>
        </w:rPr>
        <w:t xml:space="preserve"> لما تسببت في دماره.</w:t>
      </w:r>
    </w:p>
    <w:p w14:paraId="016F8273" w14:textId="7E6116A6" w:rsidR="00ED3EE5" w:rsidRDefault="00ED3EE5" w:rsidP="00ED3EE5">
      <w:pPr>
        <w:spacing w:line="360" w:lineRule="auto"/>
        <w:ind w:left="-1126" w:right="-426"/>
        <w:jc w:val="lowKashida"/>
        <w:rPr>
          <w:rFonts w:ascii="DIN NEXT™ ARABIC LIGHT" w:hAnsi="DIN NEXT™ ARABIC LIGHT" w:cs="DIN NEXT™ ARABIC LIGHT"/>
          <w:sz w:val="28"/>
          <w:szCs w:val="28"/>
          <w:rtl/>
        </w:rPr>
      </w:pPr>
    </w:p>
    <w:p w14:paraId="6DAED92F" w14:textId="77777777" w:rsidR="00ED3EE5" w:rsidRDefault="00ED3EE5">
      <w:pPr>
        <w:bidi w:val="0"/>
        <w:rPr>
          <w:rFonts w:ascii="DIN NEXT™ ARABIC LIGHT" w:hAnsi="DIN NEXT™ ARABIC LIGHT" w:cs="DIN NEXT™ ARABIC LIGHT"/>
          <w:sz w:val="28"/>
          <w:szCs w:val="28"/>
          <w:rtl/>
        </w:rPr>
      </w:pPr>
      <w:r>
        <w:rPr>
          <w:rFonts w:ascii="DIN NEXT™ ARABIC LIGHT" w:hAnsi="DIN NEXT™ ARABIC LIGHT" w:cs="DIN NEXT™ ARABIC LIGHT"/>
          <w:sz w:val="28"/>
          <w:szCs w:val="28"/>
          <w:rtl/>
        </w:rPr>
        <w:br w:type="page"/>
      </w:r>
    </w:p>
    <w:p w14:paraId="63278689" w14:textId="218E0128" w:rsidR="00ED3EE5" w:rsidRDefault="00ED3EE5" w:rsidP="00ED3EE5">
      <w:pPr>
        <w:spacing w:line="360" w:lineRule="auto"/>
        <w:ind w:left="-1126" w:right="-426"/>
        <w:jc w:val="lowKashida"/>
        <w:rPr>
          <w:rFonts w:ascii="DIN NEXT™ ARABIC LIGHT" w:hAnsi="DIN NEXT™ ARABIC LIGHT" w:cs="DIN NEXT™ ARABIC LIGHT"/>
          <w:sz w:val="28"/>
          <w:szCs w:val="28"/>
          <w:rtl/>
          <w:lang w:bidi="ar-YE"/>
        </w:rPr>
      </w:pPr>
      <w:r>
        <w:rPr>
          <w:rFonts w:ascii="DIN NEXT™ ARABIC LIGHT" w:hAnsi="DIN NEXT™ ARABIC LIGHT" w:cs="DIN NEXT™ ARABIC LIGHT"/>
          <w:noProof/>
          <w:sz w:val="28"/>
          <w:szCs w:val="28"/>
        </w:rPr>
        <w:lastRenderedPageBreak/>
        <w:drawing>
          <wp:anchor distT="0" distB="0" distL="114300" distR="114300" simplePos="0" relativeHeight="251681792" behindDoc="0" locked="0" layoutInCell="1" allowOverlap="1" wp14:anchorId="3A1B18AC" wp14:editId="30CB917E">
            <wp:simplePos x="0" y="0"/>
            <wp:positionH relativeFrom="page">
              <wp:align>left</wp:align>
            </wp:positionH>
            <wp:positionV relativeFrom="paragraph">
              <wp:posOffset>-1238704</wp:posOffset>
            </wp:positionV>
            <wp:extent cx="7568293" cy="10711709"/>
            <wp:effectExtent l="0" t="0" r="0" b="0"/>
            <wp:wrapNone/>
            <wp:docPr id="16480609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569556" cy="1071349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088F385" w14:textId="77777777" w:rsidR="00ED3EE5" w:rsidRDefault="00ED3EE5">
      <w:pPr>
        <w:bidi w:val="0"/>
        <w:rPr>
          <w:rFonts w:ascii="DIN NEXT™ ARABIC LIGHT" w:hAnsi="DIN NEXT™ ARABIC LIGHT" w:cs="DIN NEXT™ ARABIC LIGHT"/>
          <w:sz w:val="28"/>
          <w:szCs w:val="28"/>
          <w:rtl/>
        </w:rPr>
      </w:pPr>
      <w:r>
        <w:rPr>
          <w:rFonts w:ascii="DIN NEXT™ ARABIC LIGHT" w:hAnsi="DIN NEXT™ ARABIC LIGHT" w:cs="DIN NEXT™ ARABIC LIGHT"/>
          <w:sz w:val="28"/>
          <w:szCs w:val="28"/>
          <w:rtl/>
        </w:rPr>
        <w:br w:type="page"/>
      </w:r>
    </w:p>
    <w:p w14:paraId="05DDDCC9" w14:textId="71074E5C" w:rsidR="00ED3EE5" w:rsidRPr="00ED3EE5" w:rsidRDefault="00ED3EE5" w:rsidP="00ED3EE5">
      <w:pPr>
        <w:spacing w:line="360" w:lineRule="auto"/>
        <w:ind w:left="-1126" w:right="-426"/>
        <w:jc w:val="lowKashida"/>
        <w:rPr>
          <w:rFonts w:ascii="DIN NEXT™ ARABIC LIGHT" w:hAnsi="DIN NEXT™ ARABIC LIGHT" w:cs="DIN NEXT™ ARABIC LIGHT"/>
          <w:sz w:val="28"/>
          <w:szCs w:val="28"/>
          <w:rtl/>
          <w:lang w:bidi="ar-YE"/>
        </w:rPr>
      </w:pPr>
      <w:r>
        <w:rPr>
          <w:rFonts w:ascii="DIN NEXT™ ARABIC LIGHT" w:hAnsi="DIN NEXT™ ARABIC LIGHT" w:cs="DIN NEXT™ ARABIC LIGHT" w:hint="cs"/>
          <w:noProof/>
          <w:sz w:val="28"/>
          <w:szCs w:val="28"/>
          <w:lang w:bidi="ar-YE"/>
        </w:rPr>
        <w:lastRenderedPageBreak/>
        <w:drawing>
          <wp:anchor distT="0" distB="0" distL="114300" distR="114300" simplePos="0" relativeHeight="251682816" behindDoc="0" locked="0" layoutInCell="1" allowOverlap="1" wp14:anchorId="7033299D" wp14:editId="1500DE64">
            <wp:simplePos x="0" y="0"/>
            <wp:positionH relativeFrom="page">
              <wp:posOffset>-5443</wp:posOffset>
            </wp:positionH>
            <wp:positionV relativeFrom="paragraph">
              <wp:posOffset>-1268171</wp:posOffset>
            </wp:positionV>
            <wp:extent cx="7571767" cy="10705541"/>
            <wp:effectExtent l="0" t="0" r="0" b="635"/>
            <wp:wrapNone/>
            <wp:docPr id="123204880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572256" cy="10706232"/>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ED3EE5" w:rsidRPr="00ED3EE5" w:rsidSect="00EA535B">
      <w:headerReference w:type="default" r:id="rId20"/>
      <w:footerReference w:type="default" r:id="rId21"/>
      <w:pgSz w:w="11906" w:h="16838"/>
      <w:pgMar w:top="1985" w:right="1800" w:bottom="1440" w:left="1800" w:header="708" w:footer="113"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E6AF514" w14:textId="77777777" w:rsidR="000111E2" w:rsidRDefault="000111E2" w:rsidP="00596033">
      <w:pPr>
        <w:spacing w:after="0" w:line="240" w:lineRule="auto"/>
      </w:pPr>
      <w:r>
        <w:separator/>
      </w:r>
    </w:p>
  </w:endnote>
  <w:endnote w:type="continuationSeparator" w:id="0">
    <w:p w14:paraId="55363B3C" w14:textId="77777777" w:rsidR="000111E2" w:rsidRDefault="000111E2" w:rsidP="005960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IN NEXT™ ARABIC MEDIUM">
    <w:altName w:val="Arial"/>
    <w:charset w:val="00"/>
    <w:family w:val="swiss"/>
    <w:pitch w:val="variable"/>
    <w:sig w:usb0="80002003" w:usb1="00000000" w:usb2="00000008" w:usb3="00000000" w:csb0="00000041" w:csb1="00000000"/>
  </w:font>
  <w:font w:name="DIN NEXT™ ARABIC LIGHT">
    <w:altName w:val="Arial"/>
    <w:charset w:val="00"/>
    <w:family w:val="swiss"/>
    <w:pitch w:val="variable"/>
    <w:sig w:usb0="80002003" w:usb1="00000000" w:usb2="00000008" w:usb3="00000000" w:csb0="00000041" w:csb1="00000000"/>
  </w:font>
  <w:font w:name="DIN NEXT™ ARABIC BOLD">
    <w:altName w:val="Arial"/>
    <w:charset w:val="00"/>
    <w:family w:val="swiss"/>
    <w:pitch w:val="variable"/>
    <w:sig w:usb0="80002003" w:usb1="00000000" w:usb2="00000008" w:usb3="00000000" w:csb0="0000004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tl/>
      </w:rPr>
      <w:id w:val="1375338494"/>
      <w:docPartObj>
        <w:docPartGallery w:val="Page Numbers (Bottom of Page)"/>
        <w:docPartUnique/>
      </w:docPartObj>
    </w:sdtPr>
    <w:sdtEndPr>
      <w:rPr>
        <w:noProof/>
      </w:rPr>
    </w:sdtEndPr>
    <w:sdtContent>
      <w:p w14:paraId="69FAF996" w14:textId="06ABA8FD" w:rsidR="00596033" w:rsidRDefault="00596033">
        <w:pPr>
          <w:pStyle w:val="a6"/>
          <w:jc w:val="center"/>
        </w:pPr>
        <w:r>
          <w:fldChar w:fldCharType="begin"/>
        </w:r>
        <w:r>
          <w:instrText xml:space="preserve"> PAGE   \* MERGEFORMAT </w:instrText>
        </w:r>
        <w:r>
          <w:fldChar w:fldCharType="separate"/>
        </w:r>
        <w:r>
          <w:rPr>
            <w:noProof/>
          </w:rPr>
          <w:t>2</w:t>
        </w:r>
        <w:r>
          <w:rPr>
            <w:noProof/>
          </w:rPr>
          <w:fldChar w:fldCharType="end"/>
        </w:r>
      </w:p>
    </w:sdtContent>
  </w:sdt>
  <w:p w14:paraId="5E36C406" w14:textId="77777777" w:rsidR="00596033" w:rsidRDefault="00596033">
    <w:pPr>
      <w:pStyle w:val="a6"/>
      <w:rPr>
        <w:lang w:bidi="ar-Y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14575CB" w14:textId="77777777" w:rsidR="000111E2" w:rsidRDefault="000111E2" w:rsidP="00596033">
      <w:pPr>
        <w:spacing w:after="0" w:line="240" w:lineRule="auto"/>
      </w:pPr>
      <w:r>
        <w:separator/>
      </w:r>
    </w:p>
  </w:footnote>
  <w:footnote w:type="continuationSeparator" w:id="0">
    <w:p w14:paraId="3A42204D" w14:textId="77777777" w:rsidR="000111E2" w:rsidRDefault="000111E2" w:rsidP="0059603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1518FB" w14:textId="46F17828" w:rsidR="00550D7C" w:rsidRDefault="00550D7C">
    <w:pPr>
      <w:pStyle w:val="a5"/>
    </w:pPr>
    <w:r>
      <w:rPr>
        <w:noProof/>
      </w:rPr>
      <w:drawing>
        <wp:anchor distT="0" distB="0" distL="114300" distR="114300" simplePos="0" relativeHeight="251658240" behindDoc="1" locked="0" layoutInCell="1" allowOverlap="1" wp14:anchorId="389B80DB" wp14:editId="292D466E">
          <wp:simplePos x="0" y="0"/>
          <wp:positionH relativeFrom="page">
            <wp:align>right</wp:align>
          </wp:positionH>
          <wp:positionV relativeFrom="paragraph">
            <wp:posOffset>-446123</wp:posOffset>
          </wp:positionV>
          <wp:extent cx="7563023" cy="10698018"/>
          <wp:effectExtent l="0" t="0" r="0" b="8255"/>
          <wp:wrapNone/>
          <wp:docPr id="9266615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4663465"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563023" cy="10698018"/>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B07BDC"/>
    <w:multiLevelType w:val="hybridMultilevel"/>
    <w:tmpl w:val="D1FE869E"/>
    <w:lvl w:ilvl="0" w:tplc="04090001">
      <w:start w:val="1"/>
      <w:numFmt w:val="bullet"/>
      <w:lvlText w:val=""/>
      <w:lvlJc w:val="left"/>
      <w:pPr>
        <w:ind w:left="-46" w:hanging="360"/>
      </w:pPr>
      <w:rPr>
        <w:rFonts w:ascii="Symbol" w:hAnsi="Symbol" w:hint="default"/>
      </w:rPr>
    </w:lvl>
    <w:lvl w:ilvl="1" w:tplc="04090003" w:tentative="1">
      <w:start w:val="1"/>
      <w:numFmt w:val="bullet"/>
      <w:lvlText w:val="o"/>
      <w:lvlJc w:val="left"/>
      <w:pPr>
        <w:ind w:left="674" w:hanging="360"/>
      </w:pPr>
      <w:rPr>
        <w:rFonts w:ascii="Courier New" w:hAnsi="Courier New" w:cs="Courier New" w:hint="default"/>
      </w:rPr>
    </w:lvl>
    <w:lvl w:ilvl="2" w:tplc="04090005" w:tentative="1">
      <w:start w:val="1"/>
      <w:numFmt w:val="bullet"/>
      <w:lvlText w:val=""/>
      <w:lvlJc w:val="left"/>
      <w:pPr>
        <w:ind w:left="1394" w:hanging="360"/>
      </w:pPr>
      <w:rPr>
        <w:rFonts w:ascii="Wingdings" w:hAnsi="Wingdings" w:hint="default"/>
      </w:rPr>
    </w:lvl>
    <w:lvl w:ilvl="3" w:tplc="04090001" w:tentative="1">
      <w:start w:val="1"/>
      <w:numFmt w:val="bullet"/>
      <w:lvlText w:val=""/>
      <w:lvlJc w:val="left"/>
      <w:pPr>
        <w:ind w:left="2114" w:hanging="360"/>
      </w:pPr>
      <w:rPr>
        <w:rFonts w:ascii="Symbol" w:hAnsi="Symbol" w:hint="default"/>
      </w:rPr>
    </w:lvl>
    <w:lvl w:ilvl="4" w:tplc="04090003" w:tentative="1">
      <w:start w:val="1"/>
      <w:numFmt w:val="bullet"/>
      <w:lvlText w:val="o"/>
      <w:lvlJc w:val="left"/>
      <w:pPr>
        <w:ind w:left="2834" w:hanging="360"/>
      </w:pPr>
      <w:rPr>
        <w:rFonts w:ascii="Courier New" w:hAnsi="Courier New" w:cs="Courier New" w:hint="default"/>
      </w:rPr>
    </w:lvl>
    <w:lvl w:ilvl="5" w:tplc="04090005" w:tentative="1">
      <w:start w:val="1"/>
      <w:numFmt w:val="bullet"/>
      <w:lvlText w:val=""/>
      <w:lvlJc w:val="left"/>
      <w:pPr>
        <w:ind w:left="3554" w:hanging="360"/>
      </w:pPr>
      <w:rPr>
        <w:rFonts w:ascii="Wingdings" w:hAnsi="Wingdings" w:hint="default"/>
      </w:rPr>
    </w:lvl>
    <w:lvl w:ilvl="6" w:tplc="04090001" w:tentative="1">
      <w:start w:val="1"/>
      <w:numFmt w:val="bullet"/>
      <w:lvlText w:val=""/>
      <w:lvlJc w:val="left"/>
      <w:pPr>
        <w:ind w:left="4274" w:hanging="360"/>
      </w:pPr>
      <w:rPr>
        <w:rFonts w:ascii="Symbol" w:hAnsi="Symbol" w:hint="default"/>
      </w:rPr>
    </w:lvl>
    <w:lvl w:ilvl="7" w:tplc="04090003" w:tentative="1">
      <w:start w:val="1"/>
      <w:numFmt w:val="bullet"/>
      <w:lvlText w:val="o"/>
      <w:lvlJc w:val="left"/>
      <w:pPr>
        <w:ind w:left="4994" w:hanging="360"/>
      </w:pPr>
      <w:rPr>
        <w:rFonts w:ascii="Courier New" w:hAnsi="Courier New" w:cs="Courier New" w:hint="default"/>
      </w:rPr>
    </w:lvl>
    <w:lvl w:ilvl="8" w:tplc="04090005" w:tentative="1">
      <w:start w:val="1"/>
      <w:numFmt w:val="bullet"/>
      <w:lvlText w:val=""/>
      <w:lvlJc w:val="left"/>
      <w:pPr>
        <w:ind w:left="5714" w:hanging="360"/>
      </w:pPr>
      <w:rPr>
        <w:rFonts w:ascii="Wingdings" w:hAnsi="Wingdings" w:hint="default"/>
      </w:rPr>
    </w:lvl>
  </w:abstractNum>
  <w:abstractNum w:abstractNumId="1" w15:restartNumberingAfterBreak="0">
    <w:nsid w:val="04F85F94"/>
    <w:multiLevelType w:val="hybridMultilevel"/>
    <w:tmpl w:val="7F30D580"/>
    <w:lvl w:ilvl="0" w:tplc="45A2AF24">
      <w:numFmt w:val="bullet"/>
      <w:lvlText w:val=""/>
      <w:lvlJc w:val="left"/>
      <w:pPr>
        <w:ind w:left="-832" w:hanging="360"/>
      </w:pPr>
      <w:rPr>
        <w:rFonts w:ascii="Symbol" w:eastAsiaTheme="minorHAnsi" w:hAnsi="Symbol" w:cstheme="minorBidi" w:hint="default"/>
        <w:color w:val="auto"/>
      </w:rPr>
    </w:lvl>
    <w:lvl w:ilvl="1" w:tplc="04090003" w:tentative="1">
      <w:start w:val="1"/>
      <w:numFmt w:val="bullet"/>
      <w:lvlText w:val="o"/>
      <w:lvlJc w:val="left"/>
      <w:pPr>
        <w:ind w:left="-112" w:hanging="360"/>
      </w:pPr>
      <w:rPr>
        <w:rFonts w:ascii="Courier New" w:hAnsi="Courier New" w:cs="Courier New" w:hint="default"/>
      </w:rPr>
    </w:lvl>
    <w:lvl w:ilvl="2" w:tplc="04090005" w:tentative="1">
      <w:start w:val="1"/>
      <w:numFmt w:val="bullet"/>
      <w:lvlText w:val=""/>
      <w:lvlJc w:val="left"/>
      <w:pPr>
        <w:ind w:left="608" w:hanging="360"/>
      </w:pPr>
      <w:rPr>
        <w:rFonts w:ascii="Wingdings" w:hAnsi="Wingdings" w:hint="default"/>
      </w:rPr>
    </w:lvl>
    <w:lvl w:ilvl="3" w:tplc="04090001" w:tentative="1">
      <w:start w:val="1"/>
      <w:numFmt w:val="bullet"/>
      <w:lvlText w:val=""/>
      <w:lvlJc w:val="left"/>
      <w:pPr>
        <w:ind w:left="1328" w:hanging="360"/>
      </w:pPr>
      <w:rPr>
        <w:rFonts w:ascii="Symbol" w:hAnsi="Symbol" w:hint="default"/>
      </w:rPr>
    </w:lvl>
    <w:lvl w:ilvl="4" w:tplc="04090003" w:tentative="1">
      <w:start w:val="1"/>
      <w:numFmt w:val="bullet"/>
      <w:lvlText w:val="o"/>
      <w:lvlJc w:val="left"/>
      <w:pPr>
        <w:ind w:left="2048" w:hanging="360"/>
      </w:pPr>
      <w:rPr>
        <w:rFonts w:ascii="Courier New" w:hAnsi="Courier New" w:cs="Courier New" w:hint="default"/>
      </w:rPr>
    </w:lvl>
    <w:lvl w:ilvl="5" w:tplc="04090005" w:tentative="1">
      <w:start w:val="1"/>
      <w:numFmt w:val="bullet"/>
      <w:lvlText w:val=""/>
      <w:lvlJc w:val="left"/>
      <w:pPr>
        <w:ind w:left="2768" w:hanging="360"/>
      </w:pPr>
      <w:rPr>
        <w:rFonts w:ascii="Wingdings" w:hAnsi="Wingdings" w:hint="default"/>
      </w:rPr>
    </w:lvl>
    <w:lvl w:ilvl="6" w:tplc="04090001" w:tentative="1">
      <w:start w:val="1"/>
      <w:numFmt w:val="bullet"/>
      <w:lvlText w:val=""/>
      <w:lvlJc w:val="left"/>
      <w:pPr>
        <w:ind w:left="3488" w:hanging="360"/>
      </w:pPr>
      <w:rPr>
        <w:rFonts w:ascii="Symbol" w:hAnsi="Symbol" w:hint="default"/>
      </w:rPr>
    </w:lvl>
    <w:lvl w:ilvl="7" w:tplc="04090003" w:tentative="1">
      <w:start w:val="1"/>
      <w:numFmt w:val="bullet"/>
      <w:lvlText w:val="o"/>
      <w:lvlJc w:val="left"/>
      <w:pPr>
        <w:ind w:left="4208" w:hanging="360"/>
      </w:pPr>
      <w:rPr>
        <w:rFonts w:ascii="Courier New" w:hAnsi="Courier New" w:cs="Courier New" w:hint="default"/>
      </w:rPr>
    </w:lvl>
    <w:lvl w:ilvl="8" w:tplc="04090005" w:tentative="1">
      <w:start w:val="1"/>
      <w:numFmt w:val="bullet"/>
      <w:lvlText w:val=""/>
      <w:lvlJc w:val="left"/>
      <w:pPr>
        <w:ind w:left="4928" w:hanging="360"/>
      </w:pPr>
      <w:rPr>
        <w:rFonts w:ascii="Wingdings" w:hAnsi="Wingdings" w:hint="default"/>
      </w:rPr>
    </w:lvl>
  </w:abstractNum>
  <w:abstractNum w:abstractNumId="2" w15:restartNumberingAfterBreak="0">
    <w:nsid w:val="0B740F70"/>
    <w:multiLevelType w:val="hybridMultilevel"/>
    <w:tmpl w:val="8D7EA874"/>
    <w:lvl w:ilvl="0" w:tplc="ABA20B8E">
      <w:numFmt w:val="bullet"/>
      <w:lvlText w:val=""/>
      <w:lvlJc w:val="left"/>
      <w:pPr>
        <w:ind w:left="-832" w:hanging="360"/>
      </w:pPr>
      <w:rPr>
        <w:rFonts w:ascii="Symbol" w:eastAsiaTheme="minorHAnsi" w:hAnsi="Symbol" w:cstheme="minorBidi" w:hint="default"/>
      </w:rPr>
    </w:lvl>
    <w:lvl w:ilvl="1" w:tplc="04090003" w:tentative="1">
      <w:start w:val="1"/>
      <w:numFmt w:val="bullet"/>
      <w:lvlText w:val="o"/>
      <w:lvlJc w:val="left"/>
      <w:pPr>
        <w:ind w:left="-112" w:hanging="360"/>
      </w:pPr>
      <w:rPr>
        <w:rFonts w:ascii="Courier New" w:hAnsi="Courier New" w:cs="Courier New" w:hint="default"/>
      </w:rPr>
    </w:lvl>
    <w:lvl w:ilvl="2" w:tplc="04090005" w:tentative="1">
      <w:start w:val="1"/>
      <w:numFmt w:val="bullet"/>
      <w:lvlText w:val=""/>
      <w:lvlJc w:val="left"/>
      <w:pPr>
        <w:ind w:left="608" w:hanging="360"/>
      </w:pPr>
      <w:rPr>
        <w:rFonts w:ascii="Wingdings" w:hAnsi="Wingdings" w:hint="default"/>
      </w:rPr>
    </w:lvl>
    <w:lvl w:ilvl="3" w:tplc="04090001" w:tentative="1">
      <w:start w:val="1"/>
      <w:numFmt w:val="bullet"/>
      <w:lvlText w:val=""/>
      <w:lvlJc w:val="left"/>
      <w:pPr>
        <w:ind w:left="1328" w:hanging="360"/>
      </w:pPr>
      <w:rPr>
        <w:rFonts w:ascii="Symbol" w:hAnsi="Symbol" w:hint="default"/>
      </w:rPr>
    </w:lvl>
    <w:lvl w:ilvl="4" w:tplc="04090003" w:tentative="1">
      <w:start w:val="1"/>
      <w:numFmt w:val="bullet"/>
      <w:lvlText w:val="o"/>
      <w:lvlJc w:val="left"/>
      <w:pPr>
        <w:ind w:left="2048" w:hanging="360"/>
      </w:pPr>
      <w:rPr>
        <w:rFonts w:ascii="Courier New" w:hAnsi="Courier New" w:cs="Courier New" w:hint="default"/>
      </w:rPr>
    </w:lvl>
    <w:lvl w:ilvl="5" w:tplc="04090005" w:tentative="1">
      <w:start w:val="1"/>
      <w:numFmt w:val="bullet"/>
      <w:lvlText w:val=""/>
      <w:lvlJc w:val="left"/>
      <w:pPr>
        <w:ind w:left="2768" w:hanging="360"/>
      </w:pPr>
      <w:rPr>
        <w:rFonts w:ascii="Wingdings" w:hAnsi="Wingdings" w:hint="default"/>
      </w:rPr>
    </w:lvl>
    <w:lvl w:ilvl="6" w:tplc="04090001" w:tentative="1">
      <w:start w:val="1"/>
      <w:numFmt w:val="bullet"/>
      <w:lvlText w:val=""/>
      <w:lvlJc w:val="left"/>
      <w:pPr>
        <w:ind w:left="3488" w:hanging="360"/>
      </w:pPr>
      <w:rPr>
        <w:rFonts w:ascii="Symbol" w:hAnsi="Symbol" w:hint="default"/>
      </w:rPr>
    </w:lvl>
    <w:lvl w:ilvl="7" w:tplc="04090003" w:tentative="1">
      <w:start w:val="1"/>
      <w:numFmt w:val="bullet"/>
      <w:lvlText w:val="o"/>
      <w:lvlJc w:val="left"/>
      <w:pPr>
        <w:ind w:left="4208" w:hanging="360"/>
      </w:pPr>
      <w:rPr>
        <w:rFonts w:ascii="Courier New" w:hAnsi="Courier New" w:cs="Courier New" w:hint="default"/>
      </w:rPr>
    </w:lvl>
    <w:lvl w:ilvl="8" w:tplc="04090005" w:tentative="1">
      <w:start w:val="1"/>
      <w:numFmt w:val="bullet"/>
      <w:lvlText w:val=""/>
      <w:lvlJc w:val="left"/>
      <w:pPr>
        <w:ind w:left="4928" w:hanging="360"/>
      </w:pPr>
      <w:rPr>
        <w:rFonts w:ascii="Wingdings" w:hAnsi="Wingdings" w:hint="default"/>
      </w:rPr>
    </w:lvl>
  </w:abstractNum>
  <w:abstractNum w:abstractNumId="3" w15:restartNumberingAfterBreak="0">
    <w:nsid w:val="1414077E"/>
    <w:multiLevelType w:val="hybridMultilevel"/>
    <w:tmpl w:val="1C309C4A"/>
    <w:lvl w:ilvl="0" w:tplc="0409000F">
      <w:start w:val="1"/>
      <w:numFmt w:val="decimal"/>
      <w:lvlText w:val="%1."/>
      <w:lvlJc w:val="left"/>
      <w:pPr>
        <w:ind w:left="-74" w:hanging="360"/>
      </w:pPr>
    </w:lvl>
    <w:lvl w:ilvl="1" w:tplc="04090019" w:tentative="1">
      <w:start w:val="1"/>
      <w:numFmt w:val="lowerLetter"/>
      <w:lvlText w:val="%2."/>
      <w:lvlJc w:val="left"/>
      <w:pPr>
        <w:ind w:left="646" w:hanging="360"/>
      </w:pPr>
    </w:lvl>
    <w:lvl w:ilvl="2" w:tplc="0409001B" w:tentative="1">
      <w:start w:val="1"/>
      <w:numFmt w:val="lowerRoman"/>
      <w:lvlText w:val="%3."/>
      <w:lvlJc w:val="right"/>
      <w:pPr>
        <w:ind w:left="1366" w:hanging="180"/>
      </w:pPr>
    </w:lvl>
    <w:lvl w:ilvl="3" w:tplc="0409000F" w:tentative="1">
      <w:start w:val="1"/>
      <w:numFmt w:val="decimal"/>
      <w:lvlText w:val="%4."/>
      <w:lvlJc w:val="left"/>
      <w:pPr>
        <w:ind w:left="2086" w:hanging="360"/>
      </w:pPr>
    </w:lvl>
    <w:lvl w:ilvl="4" w:tplc="04090019" w:tentative="1">
      <w:start w:val="1"/>
      <w:numFmt w:val="lowerLetter"/>
      <w:lvlText w:val="%5."/>
      <w:lvlJc w:val="left"/>
      <w:pPr>
        <w:ind w:left="2806" w:hanging="360"/>
      </w:pPr>
    </w:lvl>
    <w:lvl w:ilvl="5" w:tplc="0409001B" w:tentative="1">
      <w:start w:val="1"/>
      <w:numFmt w:val="lowerRoman"/>
      <w:lvlText w:val="%6."/>
      <w:lvlJc w:val="right"/>
      <w:pPr>
        <w:ind w:left="3526" w:hanging="180"/>
      </w:pPr>
    </w:lvl>
    <w:lvl w:ilvl="6" w:tplc="0409000F" w:tentative="1">
      <w:start w:val="1"/>
      <w:numFmt w:val="decimal"/>
      <w:lvlText w:val="%7."/>
      <w:lvlJc w:val="left"/>
      <w:pPr>
        <w:ind w:left="4246" w:hanging="360"/>
      </w:pPr>
    </w:lvl>
    <w:lvl w:ilvl="7" w:tplc="04090019" w:tentative="1">
      <w:start w:val="1"/>
      <w:numFmt w:val="lowerLetter"/>
      <w:lvlText w:val="%8."/>
      <w:lvlJc w:val="left"/>
      <w:pPr>
        <w:ind w:left="4966" w:hanging="360"/>
      </w:pPr>
    </w:lvl>
    <w:lvl w:ilvl="8" w:tplc="0409001B" w:tentative="1">
      <w:start w:val="1"/>
      <w:numFmt w:val="lowerRoman"/>
      <w:lvlText w:val="%9."/>
      <w:lvlJc w:val="right"/>
      <w:pPr>
        <w:ind w:left="5686" w:hanging="180"/>
      </w:pPr>
    </w:lvl>
  </w:abstractNum>
  <w:abstractNum w:abstractNumId="4" w15:restartNumberingAfterBreak="0">
    <w:nsid w:val="34AD116C"/>
    <w:multiLevelType w:val="hybridMultilevel"/>
    <w:tmpl w:val="558A2652"/>
    <w:lvl w:ilvl="0" w:tplc="2514C59A">
      <w:numFmt w:val="bullet"/>
      <w:lvlText w:val="-"/>
      <w:lvlJc w:val="left"/>
      <w:pPr>
        <w:ind w:left="-832" w:hanging="360"/>
      </w:pPr>
      <w:rPr>
        <w:rFonts w:ascii="Arial" w:eastAsiaTheme="minorHAnsi" w:hAnsi="Arial" w:cs="Arial" w:hint="default"/>
      </w:rPr>
    </w:lvl>
    <w:lvl w:ilvl="1" w:tplc="04090003" w:tentative="1">
      <w:start w:val="1"/>
      <w:numFmt w:val="bullet"/>
      <w:lvlText w:val="o"/>
      <w:lvlJc w:val="left"/>
      <w:pPr>
        <w:ind w:left="-112" w:hanging="360"/>
      </w:pPr>
      <w:rPr>
        <w:rFonts w:ascii="Courier New" w:hAnsi="Courier New" w:cs="Courier New" w:hint="default"/>
      </w:rPr>
    </w:lvl>
    <w:lvl w:ilvl="2" w:tplc="04090005" w:tentative="1">
      <w:start w:val="1"/>
      <w:numFmt w:val="bullet"/>
      <w:lvlText w:val=""/>
      <w:lvlJc w:val="left"/>
      <w:pPr>
        <w:ind w:left="608" w:hanging="360"/>
      </w:pPr>
      <w:rPr>
        <w:rFonts w:ascii="Wingdings" w:hAnsi="Wingdings" w:hint="default"/>
      </w:rPr>
    </w:lvl>
    <w:lvl w:ilvl="3" w:tplc="04090001" w:tentative="1">
      <w:start w:val="1"/>
      <w:numFmt w:val="bullet"/>
      <w:lvlText w:val=""/>
      <w:lvlJc w:val="left"/>
      <w:pPr>
        <w:ind w:left="1328" w:hanging="360"/>
      </w:pPr>
      <w:rPr>
        <w:rFonts w:ascii="Symbol" w:hAnsi="Symbol" w:hint="default"/>
      </w:rPr>
    </w:lvl>
    <w:lvl w:ilvl="4" w:tplc="04090003" w:tentative="1">
      <w:start w:val="1"/>
      <w:numFmt w:val="bullet"/>
      <w:lvlText w:val="o"/>
      <w:lvlJc w:val="left"/>
      <w:pPr>
        <w:ind w:left="2048" w:hanging="360"/>
      </w:pPr>
      <w:rPr>
        <w:rFonts w:ascii="Courier New" w:hAnsi="Courier New" w:cs="Courier New" w:hint="default"/>
      </w:rPr>
    </w:lvl>
    <w:lvl w:ilvl="5" w:tplc="04090005" w:tentative="1">
      <w:start w:val="1"/>
      <w:numFmt w:val="bullet"/>
      <w:lvlText w:val=""/>
      <w:lvlJc w:val="left"/>
      <w:pPr>
        <w:ind w:left="2768" w:hanging="360"/>
      </w:pPr>
      <w:rPr>
        <w:rFonts w:ascii="Wingdings" w:hAnsi="Wingdings" w:hint="default"/>
      </w:rPr>
    </w:lvl>
    <w:lvl w:ilvl="6" w:tplc="04090001" w:tentative="1">
      <w:start w:val="1"/>
      <w:numFmt w:val="bullet"/>
      <w:lvlText w:val=""/>
      <w:lvlJc w:val="left"/>
      <w:pPr>
        <w:ind w:left="3488" w:hanging="360"/>
      </w:pPr>
      <w:rPr>
        <w:rFonts w:ascii="Symbol" w:hAnsi="Symbol" w:hint="default"/>
      </w:rPr>
    </w:lvl>
    <w:lvl w:ilvl="7" w:tplc="04090003" w:tentative="1">
      <w:start w:val="1"/>
      <w:numFmt w:val="bullet"/>
      <w:lvlText w:val="o"/>
      <w:lvlJc w:val="left"/>
      <w:pPr>
        <w:ind w:left="4208" w:hanging="360"/>
      </w:pPr>
      <w:rPr>
        <w:rFonts w:ascii="Courier New" w:hAnsi="Courier New" w:cs="Courier New" w:hint="default"/>
      </w:rPr>
    </w:lvl>
    <w:lvl w:ilvl="8" w:tplc="04090005" w:tentative="1">
      <w:start w:val="1"/>
      <w:numFmt w:val="bullet"/>
      <w:lvlText w:val=""/>
      <w:lvlJc w:val="left"/>
      <w:pPr>
        <w:ind w:left="4928" w:hanging="360"/>
      </w:pPr>
      <w:rPr>
        <w:rFonts w:ascii="Wingdings" w:hAnsi="Wingdings" w:hint="default"/>
      </w:rPr>
    </w:lvl>
  </w:abstractNum>
  <w:abstractNum w:abstractNumId="5" w15:restartNumberingAfterBreak="0">
    <w:nsid w:val="3FD46740"/>
    <w:multiLevelType w:val="multilevel"/>
    <w:tmpl w:val="884AEC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59FF4C26"/>
    <w:multiLevelType w:val="hybridMultilevel"/>
    <w:tmpl w:val="4B9C0B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65FE7D11"/>
    <w:multiLevelType w:val="hybridMultilevel"/>
    <w:tmpl w:val="977E2690"/>
    <w:lvl w:ilvl="0" w:tplc="8A56A81A">
      <w:numFmt w:val="bullet"/>
      <w:lvlText w:val=""/>
      <w:lvlJc w:val="left"/>
      <w:pPr>
        <w:ind w:left="-832" w:hanging="360"/>
      </w:pPr>
      <w:rPr>
        <w:rFonts w:ascii="Symbol" w:eastAsiaTheme="minorHAnsi" w:hAnsi="Symbol" w:cstheme="minorBidi" w:hint="default"/>
      </w:rPr>
    </w:lvl>
    <w:lvl w:ilvl="1" w:tplc="04090003" w:tentative="1">
      <w:start w:val="1"/>
      <w:numFmt w:val="bullet"/>
      <w:lvlText w:val="o"/>
      <w:lvlJc w:val="left"/>
      <w:pPr>
        <w:ind w:left="-112" w:hanging="360"/>
      </w:pPr>
      <w:rPr>
        <w:rFonts w:ascii="Courier New" w:hAnsi="Courier New" w:cs="Courier New" w:hint="default"/>
      </w:rPr>
    </w:lvl>
    <w:lvl w:ilvl="2" w:tplc="04090005" w:tentative="1">
      <w:start w:val="1"/>
      <w:numFmt w:val="bullet"/>
      <w:lvlText w:val=""/>
      <w:lvlJc w:val="left"/>
      <w:pPr>
        <w:ind w:left="608" w:hanging="360"/>
      </w:pPr>
      <w:rPr>
        <w:rFonts w:ascii="Wingdings" w:hAnsi="Wingdings" w:hint="default"/>
      </w:rPr>
    </w:lvl>
    <w:lvl w:ilvl="3" w:tplc="04090001" w:tentative="1">
      <w:start w:val="1"/>
      <w:numFmt w:val="bullet"/>
      <w:lvlText w:val=""/>
      <w:lvlJc w:val="left"/>
      <w:pPr>
        <w:ind w:left="1328" w:hanging="360"/>
      </w:pPr>
      <w:rPr>
        <w:rFonts w:ascii="Symbol" w:hAnsi="Symbol" w:hint="default"/>
      </w:rPr>
    </w:lvl>
    <w:lvl w:ilvl="4" w:tplc="04090003" w:tentative="1">
      <w:start w:val="1"/>
      <w:numFmt w:val="bullet"/>
      <w:lvlText w:val="o"/>
      <w:lvlJc w:val="left"/>
      <w:pPr>
        <w:ind w:left="2048" w:hanging="360"/>
      </w:pPr>
      <w:rPr>
        <w:rFonts w:ascii="Courier New" w:hAnsi="Courier New" w:cs="Courier New" w:hint="default"/>
      </w:rPr>
    </w:lvl>
    <w:lvl w:ilvl="5" w:tplc="04090005" w:tentative="1">
      <w:start w:val="1"/>
      <w:numFmt w:val="bullet"/>
      <w:lvlText w:val=""/>
      <w:lvlJc w:val="left"/>
      <w:pPr>
        <w:ind w:left="2768" w:hanging="360"/>
      </w:pPr>
      <w:rPr>
        <w:rFonts w:ascii="Wingdings" w:hAnsi="Wingdings" w:hint="default"/>
      </w:rPr>
    </w:lvl>
    <w:lvl w:ilvl="6" w:tplc="04090001" w:tentative="1">
      <w:start w:val="1"/>
      <w:numFmt w:val="bullet"/>
      <w:lvlText w:val=""/>
      <w:lvlJc w:val="left"/>
      <w:pPr>
        <w:ind w:left="3488" w:hanging="360"/>
      </w:pPr>
      <w:rPr>
        <w:rFonts w:ascii="Symbol" w:hAnsi="Symbol" w:hint="default"/>
      </w:rPr>
    </w:lvl>
    <w:lvl w:ilvl="7" w:tplc="04090003" w:tentative="1">
      <w:start w:val="1"/>
      <w:numFmt w:val="bullet"/>
      <w:lvlText w:val="o"/>
      <w:lvlJc w:val="left"/>
      <w:pPr>
        <w:ind w:left="4208" w:hanging="360"/>
      </w:pPr>
      <w:rPr>
        <w:rFonts w:ascii="Courier New" w:hAnsi="Courier New" w:cs="Courier New" w:hint="default"/>
      </w:rPr>
    </w:lvl>
    <w:lvl w:ilvl="8" w:tplc="04090005" w:tentative="1">
      <w:start w:val="1"/>
      <w:numFmt w:val="bullet"/>
      <w:lvlText w:val=""/>
      <w:lvlJc w:val="left"/>
      <w:pPr>
        <w:ind w:left="4928" w:hanging="360"/>
      </w:pPr>
      <w:rPr>
        <w:rFonts w:ascii="Wingdings" w:hAnsi="Wingdings" w:hint="default"/>
      </w:rPr>
    </w:lvl>
  </w:abstractNum>
  <w:abstractNum w:abstractNumId="8" w15:restartNumberingAfterBreak="0">
    <w:nsid w:val="731002EA"/>
    <w:multiLevelType w:val="hybridMultilevel"/>
    <w:tmpl w:val="F4D06038"/>
    <w:lvl w:ilvl="0" w:tplc="D10A2940">
      <w:numFmt w:val="bullet"/>
      <w:lvlText w:val="-"/>
      <w:lvlJc w:val="left"/>
      <w:pPr>
        <w:ind w:left="-832" w:hanging="360"/>
      </w:pPr>
      <w:rPr>
        <w:rFonts w:ascii="Arial" w:eastAsiaTheme="minorHAnsi" w:hAnsi="Arial" w:cs="Arial" w:hint="default"/>
      </w:rPr>
    </w:lvl>
    <w:lvl w:ilvl="1" w:tplc="04090003" w:tentative="1">
      <w:start w:val="1"/>
      <w:numFmt w:val="bullet"/>
      <w:lvlText w:val="o"/>
      <w:lvlJc w:val="left"/>
      <w:pPr>
        <w:ind w:left="-112" w:hanging="360"/>
      </w:pPr>
      <w:rPr>
        <w:rFonts w:ascii="Courier New" w:hAnsi="Courier New" w:cs="Courier New" w:hint="default"/>
      </w:rPr>
    </w:lvl>
    <w:lvl w:ilvl="2" w:tplc="04090005" w:tentative="1">
      <w:start w:val="1"/>
      <w:numFmt w:val="bullet"/>
      <w:lvlText w:val=""/>
      <w:lvlJc w:val="left"/>
      <w:pPr>
        <w:ind w:left="608" w:hanging="360"/>
      </w:pPr>
      <w:rPr>
        <w:rFonts w:ascii="Wingdings" w:hAnsi="Wingdings" w:hint="default"/>
      </w:rPr>
    </w:lvl>
    <w:lvl w:ilvl="3" w:tplc="04090001" w:tentative="1">
      <w:start w:val="1"/>
      <w:numFmt w:val="bullet"/>
      <w:lvlText w:val=""/>
      <w:lvlJc w:val="left"/>
      <w:pPr>
        <w:ind w:left="1328" w:hanging="360"/>
      </w:pPr>
      <w:rPr>
        <w:rFonts w:ascii="Symbol" w:hAnsi="Symbol" w:hint="default"/>
      </w:rPr>
    </w:lvl>
    <w:lvl w:ilvl="4" w:tplc="04090003" w:tentative="1">
      <w:start w:val="1"/>
      <w:numFmt w:val="bullet"/>
      <w:lvlText w:val="o"/>
      <w:lvlJc w:val="left"/>
      <w:pPr>
        <w:ind w:left="2048" w:hanging="360"/>
      </w:pPr>
      <w:rPr>
        <w:rFonts w:ascii="Courier New" w:hAnsi="Courier New" w:cs="Courier New" w:hint="default"/>
      </w:rPr>
    </w:lvl>
    <w:lvl w:ilvl="5" w:tplc="04090005" w:tentative="1">
      <w:start w:val="1"/>
      <w:numFmt w:val="bullet"/>
      <w:lvlText w:val=""/>
      <w:lvlJc w:val="left"/>
      <w:pPr>
        <w:ind w:left="2768" w:hanging="360"/>
      </w:pPr>
      <w:rPr>
        <w:rFonts w:ascii="Wingdings" w:hAnsi="Wingdings" w:hint="default"/>
      </w:rPr>
    </w:lvl>
    <w:lvl w:ilvl="6" w:tplc="04090001" w:tentative="1">
      <w:start w:val="1"/>
      <w:numFmt w:val="bullet"/>
      <w:lvlText w:val=""/>
      <w:lvlJc w:val="left"/>
      <w:pPr>
        <w:ind w:left="3488" w:hanging="360"/>
      </w:pPr>
      <w:rPr>
        <w:rFonts w:ascii="Symbol" w:hAnsi="Symbol" w:hint="default"/>
      </w:rPr>
    </w:lvl>
    <w:lvl w:ilvl="7" w:tplc="04090003" w:tentative="1">
      <w:start w:val="1"/>
      <w:numFmt w:val="bullet"/>
      <w:lvlText w:val="o"/>
      <w:lvlJc w:val="left"/>
      <w:pPr>
        <w:ind w:left="4208" w:hanging="360"/>
      </w:pPr>
      <w:rPr>
        <w:rFonts w:ascii="Courier New" w:hAnsi="Courier New" w:cs="Courier New" w:hint="default"/>
      </w:rPr>
    </w:lvl>
    <w:lvl w:ilvl="8" w:tplc="04090005" w:tentative="1">
      <w:start w:val="1"/>
      <w:numFmt w:val="bullet"/>
      <w:lvlText w:val=""/>
      <w:lvlJc w:val="left"/>
      <w:pPr>
        <w:ind w:left="4928" w:hanging="360"/>
      </w:pPr>
      <w:rPr>
        <w:rFonts w:ascii="Wingdings" w:hAnsi="Wingdings" w:hint="default"/>
      </w:rPr>
    </w:lvl>
  </w:abstractNum>
  <w:num w:numId="1">
    <w:abstractNumId w:val="7"/>
  </w:num>
  <w:num w:numId="2">
    <w:abstractNumId w:val="4"/>
  </w:num>
  <w:num w:numId="3">
    <w:abstractNumId w:val="8"/>
  </w:num>
  <w:num w:numId="4">
    <w:abstractNumId w:val="2"/>
  </w:num>
  <w:num w:numId="5">
    <w:abstractNumId w:val="1"/>
  </w:num>
  <w:num w:numId="6">
    <w:abstractNumId w:val="5"/>
  </w:num>
  <w:num w:numId="7">
    <w:abstractNumId w:val="6"/>
  </w:num>
  <w:num w:numId="8">
    <w:abstractNumId w:val="0"/>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532C9"/>
    <w:rsid w:val="000111E2"/>
    <w:rsid w:val="00016A91"/>
    <w:rsid w:val="00032581"/>
    <w:rsid w:val="00035F4F"/>
    <w:rsid w:val="00045C09"/>
    <w:rsid w:val="00064778"/>
    <w:rsid w:val="000D222F"/>
    <w:rsid w:val="000E0B72"/>
    <w:rsid w:val="000E0CA0"/>
    <w:rsid w:val="000F0DE2"/>
    <w:rsid w:val="00161463"/>
    <w:rsid w:val="00161D6A"/>
    <w:rsid w:val="00167B01"/>
    <w:rsid w:val="00176C78"/>
    <w:rsid w:val="001A64E2"/>
    <w:rsid w:val="001F01E6"/>
    <w:rsid w:val="00213E46"/>
    <w:rsid w:val="0022418E"/>
    <w:rsid w:val="00275C39"/>
    <w:rsid w:val="00280C21"/>
    <w:rsid w:val="002865D8"/>
    <w:rsid w:val="002C2D08"/>
    <w:rsid w:val="002D75E5"/>
    <w:rsid w:val="003036EF"/>
    <w:rsid w:val="00327C1B"/>
    <w:rsid w:val="00346D44"/>
    <w:rsid w:val="00364656"/>
    <w:rsid w:val="00372CD1"/>
    <w:rsid w:val="00384B4A"/>
    <w:rsid w:val="003F4F80"/>
    <w:rsid w:val="0040788A"/>
    <w:rsid w:val="0040795E"/>
    <w:rsid w:val="00424FE5"/>
    <w:rsid w:val="00431B0F"/>
    <w:rsid w:val="004834F2"/>
    <w:rsid w:val="00487C99"/>
    <w:rsid w:val="004B2837"/>
    <w:rsid w:val="004C06EF"/>
    <w:rsid w:val="004C631D"/>
    <w:rsid w:val="004E0F12"/>
    <w:rsid w:val="00512066"/>
    <w:rsid w:val="00544637"/>
    <w:rsid w:val="00550D7C"/>
    <w:rsid w:val="005726B2"/>
    <w:rsid w:val="00590EB9"/>
    <w:rsid w:val="00592F34"/>
    <w:rsid w:val="005943D4"/>
    <w:rsid w:val="00596033"/>
    <w:rsid w:val="005C559E"/>
    <w:rsid w:val="005D4C1E"/>
    <w:rsid w:val="005E2C2E"/>
    <w:rsid w:val="005E5EAD"/>
    <w:rsid w:val="005E773A"/>
    <w:rsid w:val="00612252"/>
    <w:rsid w:val="006303CA"/>
    <w:rsid w:val="0066683F"/>
    <w:rsid w:val="00680912"/>
    <w:rsid w:val="0068225B"/>
    <w:rsid w:val="006923CE"/>
    <w:rsid w:val="00695DAD"/>
    <w:rsid w:val="006D7C3F"/>
    <w:rsid w:val="006F365B"/>
    <w:rsid w:val="007018F8"/>
    <w:rsid w:val="00716769"/>
    <w:rsid w:val="00742213"/>
    <w:rsid w:val="00797A2F"/>
    <w:rsid w:val="007A3D04"/>
    <w:rsid w:val="007B3B66"/>
    <w:rsid w:val="007C22BA"/>
    <w:rsid w:val="007E3717"/>
    <w:rsid w:val="007E6C61"/>
    <w:rsid w:val="007E7482"/>
    <w:rsid w:val="007E7A4E"/>
    <w:rsid w:val="00802CA8"/>
    <w:rsid w:val="00816B96"/>
    <w:rsid w:val="008178AA"/>
    <w:rsid w:val="008A2195"/>
    <w:rsid w:val="008C1338"/>
    <w:rsid w:val="008E2064"/>
    <w:rsid w:val="008E3E8F"/>
    <w:rsid w:val="009165FB"/>
    <w:rsid w:val="009377B6"/>
    <w:rsid w:val="009402E2"/>
    <w:rsid w:val="009454B0"/>
    <w:rsid w:val="00963AC3"/>
    <w:rsid w:val="00966D2D"/>
    <w:rsid w:val="00976AAC"/>
    <w:rsid w:val="00980851"/>
    <w:rsid w:val="009B16A0"/>
    <w:rsid w:val="00A250D3"/>
    <w:rsid w:val="00A326E5"/>
    <w:rsid w:val="00A532C9"/>
    <w:rsid w:val="00A60C74"/>
    <w:rsid w:val="00A676F3"/>
    <w:rsid w:val="00AC2366"/>
    <w:rsid w:val="00AC66BE"/>
    <w:rsid w:val="00AE2BDC"/>
    <w:rsid w:val="00AF6AC9"/>
    <w:rsid w:val="00B00BBE"/>
    <w:rsid w:val="00B24AD3"/>
    <w:rsid w:val="00B36F55"/>
    <w:rsid w:val="00B36FC8"/>
    <w:rsid w:val="00B37122"/>
    <w:rsid w:val="00B64329"/>
    <w:rsid w:val="00B84970"/>
    <w:rsid w:val="00B86EBD"/>
    <w:rsid w:val="00B87109"/>
    <w:rsid w:val="00BA0017"/>
    <w:rsid w:val="00BA2090"/>
    <w:rsid w:val="00BE7A93"/>
    <w:rsid w:val="00BF2F52"/>
    <w:rsid w:val="00C126C5"/>
    <w:rsid w:val="00C30D8F"/>
    <w:rsid w:val="00C317FF"/>
    <w:rsid w:val="00C37A11"/>
    <w:rsid w:val="00C414EE"/>
    <w:rsid w:val="00C67D9A"/>
    <w:rsid w:val="00C71938"/>
    <w:rsid w:val="00C77357"/>
    <w:rsid w:val="00CA41D7"/>
    <w:rsid w:val="00CB01A3"/>
    <w:rsid w:val="00CC5243"/>
    <w:rsid w:val="00CD40E6"/>
    <w:rsid w:val="00CE1317"/>
    <w:rsid w:val="00CE53C7"/>
    <w:rsid w:val="00CF1731"/>
    <w:rsid w:val="00D27A1D"/>
    <w:rsid w:val="00D66CB6"/>
    <w:rsid w:val="00D77A6D"/>
    <w:rsid w:val="00D8013F"/>
    <w:rsid w:val="00D85B09"/>
    <w:rsid w:val="00DB1B15"/>
    <w:rsid w:val="00DC20E0"/>
    <w:rsid w:val="00DD0EDE"/>
    <w:rsid w:val="00DE6CDD"/>
    <w:rsid w:val="00DF1530"/>
    <w:rsid w:val="00E365D4"/>
    <w:rsid w:val="00E50A87"/>
    <w:rsid w:val="00E53EE8"/>
    <w:rsid w:val="00E5473C"/>
    <w:rsid w:val="00E55F45"/>
    <w:rsid w:val="00EA535B"/>
    <w:rsid w:val="00ED3EE5"/>
    <w:rsid w:val="00EE48BB"/>
    <w:rsid w:val="00EF5AE3"/>
    <w:rsid w:val="00F3465F"/>
    <w:rsid w:val="00F37F84"/>
    <w:rsid w:val="00F53B08"/>
    <w:rsid w:val="00F56EBC"/>
    <w:rsid w:val="00F62A1B"/>
    <w:rsid w:val="00F745E0"/>
    <w:rsid w:val="00F760BA"/>
    <w:rsid w:val="00F86920"/>
    <w:rsid w:val="00FB6214"/>
    <w:rsid w:val="00FB76F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C535A0E"/>
  <w15:chartTrackingRefBased/>
  <w15:docId w15:val="{1FF52780-2DD8-4946-B51F-F6D91548CD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865D8"/>
    <w:pPr>
      <w:ind w:left="720"/>
      <w:contextualSpacing/>
    </w:pPr>
  </w:style>
  <w:style w:type="character" w:customStyle="1" w:styleId="apple-converted-space">
    <w:name w:val="apple-converted-space"/>
    <w:basedOn w:val="a0"/>
    <w:rsid w:val="00D85B09"/>
  </w:style>
  <w:style w:type="character" w:styleId="Hyperlink">
    <w:name w:val="Hyperlink"/>
    <w:basedOn w:val="a0"/>
    <w:uiPriority w:val="99"/>
    <w:semiHidden/>
    <w:unhideWhenUsed/>
    <w:rsid w:val="00D85B09"/>
    <w:rPr>
      <w:color w:val="0000FF"/>
      <w:u w:val="single"/>
    </w:rPr>
  </w:style>
  <w:style w:type="character" w:customStyle="1" w:styleId="va9htb">
    <w:name w:val="va9htb"/>
    <w:basedOn w:val="a0"/>
    <w:rsid w:val="00C30D8F"/>
  </w:style>
  <w:style w:type="paragraph" w:styleId="a4">
    <w:name w:val="Normal (Web)"/>
    <w:basedOn w:val="a"/>
    <w:uiPriority w:val="99"/>
    <w:semiHidden/>
    <w:unhideWhenUsed/>
    <w:rsid w:val="00680912"/>
    <w:rPr>
      <w:rFonts w:ascii="Times New Roman" w:hAnsi="Times New Roman" w:cs="Times New Roman"/>
      <w:sz w:val="24"/>
      <w:szCs w:val="24"/>
    </w:rPr>
  </w:style>
  <w:style w:type="paragraph" w:styleId="a5">
    <w:name w:val="header"/>
    <w:basedOn w:val="a"/>
    <w:link w:val="Char"/>
    <w:uiPriority w:val="99"/>
    <w:unhideWhenUsed/>
    <w:rsid w:val="00596033"/>
    <w:pPr>
      <w:tabs>
        <w:tab w:val="center" w:pos="4320"/>
        <w:tab w:val="right" w:pos="8640"/>
      </w:tabs>
      <w:spacing w:after="0" w:line="240" w:lineRule="auto"/>
    </w:pPr>
  </w:style>
  <w:style w:type="character" w:customStyle="1" w:styleId="Char">
    <w:name w:val="رأس الصفحة Char"/>
    <w:basedOn w:val="a0"/>
    <w:link w:val="a5"/>
    <w:uiPriority w:val="99"/>
    <w:rsid w:val="00596033"/>
  </w:style>
  <w:style w:type="paragraph" w:styleId="a6">
    <w:name w:val="footer"/>
    <w:basedOn w:val="a"/>
    <w:link w:val="Char0"/>
    <w:uiPriority w:val="99"/>
    <w:unhideWhenUsed/>
    <w:rsid w:val="00596033"/>
    <w:pPr>
      <w:tabs>
        <w:tab w:val="center" w:pos="4320"/>
        <w:tab w:val="right" w:pos="8640"/>
      </w:tabs>
      <w:spacing w:after="0" w:line="240" w:lineRule="auto"/>
    </w:pPr>
  </w:style>
  <w:style w:type="character" w:customStyle="1" w:styleId="Char0">
    <w:name w:val="تذييل الصفحة Char"/>
    <w:basedOn w:val="a0"/>
    <w:link w:val="a6"/>
    <w:uiPriority w:val="99"/>
    <w:rsid w:val="00596033"/>
  </w:style>
  <w:style w:type="paragraph" w:styleId="a7">
    <w:name w:val="caption"/>
    <w:basedOn w:val="a"/>
    <w:next w:val="a"/>
    <w:uiPriority w:val="35"/>
    <w:unhideWhenUsed/>
    <w:qFormat/>
    <w:rsid w:val="00B24AD3"/>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g"/><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06B729-6147-4BFE-BE72-A66505AF1B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2682</Words>
  <Characters>15289</Characters>
  <Application>Microsoft Office Word</Application>
  <DocSecurity>0</DocSecurity>
  <Lines>127</Lines>
  <Paragraphs>35</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17936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dc:creator>
  <cp:keywords/>
  <dc:description/>
  <cp:lastModifiedBy>ASKRAN</cp:lastModifiedBy>
  <cp:revision>2</cp:revision>
  <cp:lastPrinted>2025-05-15T00:12:00Z</cp:lastPrinted>
  <dcterms:created xsi:type="dcterms:W3CDTF">2025-05-28T20:17:00Z</dcterms:created>
  <dcterms:modified xsi:type="dcterms:W3CDTF">2025-05-28T20:17:00Z</dcterms:modified>
</cp:coreProperties>
</file>